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lang w:eastAsia="en-US"/>
        </w:rPr>
        <w:id w:val="-555700688"/>
        <w:docPartObj>
          <w:docPartGallery w:val="Cover Pages"/>
          <w:docPartUnique/>
        </w:docPartObj>
      </w:sdtPr>
      <w:sdtEndPr>
        <w:rPr>
          <w:rFonts w:asciiTheme="minorHAnsi" w:eastAsia="Times New Roman" w:hAnsiTheme="minorHAnsi" w:cstheme="minorBidi"/>
          <w:caps w:val="0"/>
        </w:rPr>
      </w:sdtEndPr>
      <w:sdtContent>
        <w:tbl>
          <w:tblPr>
            <w:tblW w:w="5000" w:type="pct"/>
            <w:jc w:val="center"/>
            <w:tblLook w:val="04A0" w:firstRow="1" w:lastRow="0" w:firstColumn="1" w:lastColumn="0" w:noHBand="0" w:noVBand="1"/>
          </w:tblPr>
          <w:tblGrid>
            <w:gridCol w:w="9072"/>
          </w:tblGrid>
          <w:tr w:rsidR="00545051">
            <w:trPr>
              <w:trHeight w:val="2880"/>
              <w:jc w:val="center"/>
            </w:trPr>
            <w:tc>
              <w:tcPr>
                <w:tcW w:w="5000" w:type="pct"/>
              </w:tcPr>
              <w:p w:rsidR="00545051" w:rsidRDefault="00545051" w:rsidP="004C775B">
                <w:pPr>
                  <w:pStyle w:val="Nincstrkz"/>
                  <w:jc w:val="center"/>
                  <w:rPr>
                    <w:rFonts w:asciiTheme="majorHAnsi" w:eastAsiaTheme="majorEastAsia" w:hAnsiTheme="majorHAnsi" w:cstheme="majorBidi"/>
                    <w:caps/>
                  </w:rPr>
                </w:pPr>
              </w:p>
            </w:tc>
          </w:tr>
          <w:tr w:rsidR="00545051">
            <w:trPr>
              <w:trHeight w:val="1440"/>
              <w:jc w:val="center"/>
            </w:trPr>
            <w:sdt>
              <w:sdtPr>
                <w:rPr>
                  <w:rFonts w:asciiTheme="majorHAnsi" w:eastAsiaTheme="majorEastAsia" w:hAnsiTheme="majorHAnsi" w:cstheme="majorBidi"/>
                  <w:sz w:val="80"/>
                  <w:szCs w:val="80"/>
                </w:rPr>
                <w:alias w:val="Cím"/>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545051" w:rsidRDefault="00545051">
                    <w:pPr>
                      <w:pStyle w:val="Nincstrkz"/>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Nyelvi mítoszok és babonák</w:t>
                    </w:r>
                  </w:p>
                </w:tc>
              </w:sdtContent>
            </w:sdt>
          </w:tr>
          <w:tr w:rsidR="00545051">
            <w:trPr>
              <w:trHeight w:val="720"/>
              <w:jc w:val="center"/>
            </w:trPr>
            <w:sdt>
              <w:sdtPr>
                <w:rPr>
                  <w:rFonts w:ascii="Times New Roman" w:eastAsia="Times New Roman" w:hAnsi="Times New Roman" w:cs="Times New Roman"/>
                  <w:sz w:val="24"/>
                  <w:szCs w:val="24"/>
                </w:rPr>
                <w:alias w:val="Alcím"/>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545051" w:rsidRDefault="00004310" w:rsidP="00004310">
                    <w:pPr>
                      <w:pStyle w:val="Nincstrkz"/>
                      <w:jc w:val="center"/>
                      <w:rPr>
                        <w:rFonts w:asciiTheme="majorHAnsi" w:eastAsiaTheme="majorEastAsia" w:hAnsiTheme="majorHAnsi" w:cstheme="majorBidi"/>
                        <w:sz w:val="44"/>
                        <w:szCs w:val="44"/>
                      </w:rPr>
                    </w:pPr>
                    <w:r>
                      <w:rPr>
                        <w:rFonts w:ascii="Times New Roman" w:eastAsia="Times New Roman" w:hAnsi="Times New Roman" w:cs="Times New Roman"/>
                        <w:sz w:val="24"/>
                        <w:szCs w:val="24"/>
                      </w:rPr>
                      <w:t>Nyelvi mítoszok és e</w:t>
                    </w:r>
                    <w:r w:rsidR="00545051" w:rsidRPr="00545051">
                      <w:rPr>
                        <w:rFonts w:ascii="Times New Roman" w:eastAsia="Times New Roman" w:hAnsi="Times New Roman" w:cs="Times New Roman"/>
                        <w:sz w:val="24"/>
                        <w:szCs w:val="24"/>
                      </w:rPr>
                      <w:t>gyes nyelvhasználati kérdések, az azokhoz kapcsolódó hiedelmek, tévhitek vizsgálata egy tantestületben és egy szerkesztőségben</w:t>
                    </w:r>
                  </w:p>
                </w:tc>
              </w:sdtContent>
            </w:sdt>
          </w:tr>
          <w:tr w:rsidR="00545051">
            <w:trPr>
              <w:trHeight w:val="360"/>
              <w:jc w:val="center"/>
            </w:trPr>
            <w:tc>
              <w:tcPr>
                <w:tcW w:w="5000" w:type="pct"/>
                <w:vAlign w:val="center"/>
              </w:tcPr>
              <w:p w:rsidR="00545051" w:rsidRDefault="00545051">
                <w:pPr>
                  <w:pStyle w:val="Nincstrkz"/>
                  <w:jc w:val="center"/>
                </w:pPr>
              </w:p>
            </w:tc>
          </w:tr>
          <w:tr w:rsidR="00545051">
            <w:trPr>
              <w:trHeight w:val="360"/>
              <w:jc w:val="center"/>
            </w:trPr>
            <w:sdt>
              <w:sdtPr>
                <w:rPr>
                  <w:b/>
                  <w:bCs/>
                </w:rPr>
                <w:alias w:val="Szerző"/>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545051" w:rsidRDefault="00545051" w:rsidP="00545051">
                    <w:pPr>
                      <w:pStyle w:val="Nincstrkz"/>
                      <w:jc w:val="center"/>
                      <w:rPr>
                        <w:b/>
                        <w:bCs/>
                      </w:rPr>
                    </w:pPr>
                    <w:r>
                      <w:rPr>
                        <w:b/>
                        <w:bCs/>
                      </w:rPr>
                      <w:t>Keszthelyi Valéria</w:t>
                    </w:r>
                  </w:p>
                </w:tc>
              </w:sdtContent>
            </w:sdt>
          </w:tr>
          <w:tr w:rsidR="00545051">
            <w:trPr>
              <w:trHeight w:val="360"/>
              <w:jc w:val="center"/>
            </w:trPr>
            <w:sdt>
              <w:sdtPr>
                <w:rPr>
                  <w:b/>
                  <w:bCs/>
                </w:rPr>
                <w:alias w:val="Dátum"/>
                <w:id w:val="516659546"/>
                <w:dataBinding w:prefixMappings="xmlns:ns0='http://schemas.microsoft.com/office/2006/coverPageProps'" w:xpath="/ns0:CoverPageProperties[1]/ns0:PublishDate[1]" w:storeItemID="{55AF091B-3C7A-41E3-B477-F2FDAA23CFDA}"/>
                <w:date>
                  <w:dateFormat w:val="yyyy.MM.dd."/>
                  <w:lid w:val="hu-HU"/>
                  <w:storeMappedDataAs w:val="dateTime"/>
                  <w:calendar w:val="gregorian"/>
                </w:date>
              </w:sdtPr>
              <w:sdtEndPr/>
              <w:sdtContent>
                <w:tc>
                  <w:tcPr>
                    <w:tcW w:w="5000" w:type="pct"/>
                    <w:vAlign w:val="center"/>
                  </w:tcPr>
                  <w:p w:rsidR="00545051" w:rsidRDefault="00545051">
                    <w:pPr>
                      <w:pStyle w:val="Nincstrkz"/>
                      <w:jc w:val="center"/>
                      <w:rPr>
                        <w:b/>
                        <w:bCs/>
                      </w:rPr>
                    </w:pPr>
                    <w:r>
                      <w:rPr>
                        <w:b/>
                        <w:bCs/>
                      </w:rPr>
                      <w:t>201</w:t>
                    </w:r>
                    <w:r w:rsidR="006A12C8">
                      <w:rPr>
                        <w:b/>
                        <w:bCs/>
                      </w:rPr>
                      <w:t>9</w:t>
                    </w:r>
                    <w:r>
                      <w:rPr>
                        <w:b/>
                        <w:bCs/>
                      </w:rPr>
                      <w:t>.</w:t>
                    </w:r>
                  </w:p>
                </w:tc>
              </w:sdtContent>
            </w:sdt>
          </w:tr>
        </w:tbl>
        <w:p w:rsidR="00545051" w:rsidRDefault="00545051"/>
        <w:p w:rsidR="00545051" w:rsidRDefault="00545051"/>
        <w:tbl>
          <w:tblPr>
            <w:tblpPr w:leftFromText="187" w:rightFromText="187" w:horzAnchor="margin" w:tblpXSpec="center" w:tblpYSpec="bottom"/>
            <w:tblW w:w="5000" w:type="pct"/>
            <w:tblLook w:val="04A0" w:firstRow="1" w:lastRow="0" w:firstColumn="1" w:lastColumn="0" w:noHBand="0" w:noVBand="1"/>
          </w:tblPr>
          <w:tblGrid>
            <w:gridCol w:w="9072"/>
          </w:tblGrid>
          <w:tr w:rsidR="00545051">
            <w:sdt>
              <w:sdtPr>
                <w:rPr>
                  <w:rFonts w:ascii="Times New Roman" w:eastAsia="Times New Roman" w:hAnsi="Times New Roman" w:cs="Times New Roman"/>
                  <w:sz w:val="24"/>
                  <w:szCs w:val="24"/>
                </w:rPr>
                <w:alias w:val="Kivonat"/>
                <w:id w:val="8276291"/>
                <w:showingPlcHdr/>
                <w:dataBinding w:prefixMappings="xmlns:ns0='http://schemas.microsoft.com/office/2006/coverPageProps'" w:xpath="/ns0:CoverPageProperties[1]/ns0:Abstract[1]" w:storeItemID="{55AF091B-3C7A-41E3-B477-F2FDAA23CFDA}"/>
                <w:text/>
              </w:sdtPr>
              <w:sdtEndPr/>
              <w:sdtContent>
                <w:tc>
                  <w:tcPr>
                    <w:tcW w:w="5000" w:type="pct"/>
                  </w:tcPr>
                  <w:p w:rsidR="00545051" w:rsidRDefault="00004310" w:rsidP="00004310">
                    <w:pPr>
                      <w:pStyle w:val="Nincstrkz"/>
                    </w:pPr>
                    <w:r>
                      <w:rPr>
                        <w:rFonts w:ascii="Times New Roman" w:eastAsia="Times New Roman" w:hAnsi="Times New Roman" w:cs="Times New Roman"/>
                        <w:sz w:val="24"/>
                        <w:szCs w:val="24"/>
                      </w:rPr>
                      <w:t xml:space="preserve">     </w:t>
                    </w:r>
                  </w:p>
                </w:tc>
              </w:sdtContent>
            </w:sdt>
          </w:tr>
        </w:tbl>
        <w:p w:rsidR="00545051" w:rsidRDefault="00545051"/>
        <w:p w:rsidR="00545051" w:rsidRDefault="00545051">
          <w:pPr>
            <w:rPr>
              <w:rFonts w:eastAsia="Times New Roman"/>
              <w:lang w:eastAsia="hu-HU"/>
            </w:rPr>
          </w:pPr>
          <w:r>
            <w:rPr>
              <w:rFonts w:eastAsia="Times New Roman"/>
              <w:lang w:eastAsia="hu-HU"/>
            </w:rPr>
            <w:br w:type="page"/>
          </w:r>
        </w:p>
      </w:sdtContent>
    </w:sdt>
    <w:sdt>
      <w:sdtPr>
        <w:rPr>
          <w:rFonts w:asciiTheme="minorHAnsi" w:eastAsiaTheme="minorHAnsi" w:hAnsiTheme="minorHAnsi" w:cstheme="minorBidi"/>
          <w:b w:val="0"/>
          <w:bCs w:val="0"/>
          <w:color w:val="auto"/>
          <w:sz w:val="22"/>
          <w:szCs w:val="22"/>
          <w:lang w:eastAsia="en-US"/>
        </w:rPr>
        <w:id w:val="-196236216"/>
        <w:docPartObj>
          <w:docPartGallery w:val="Table of Contents"/>
          <w:docPartUnique/>
        </w:docPartObj>
      </w:sdtPr>
      <w:sdtEndPr/>
      <w:sdtContent>
        <w:p w:rsidR="006242BD" w:rsidRDefault="006242BD">
          <w:pPr>
            <w:pStyle w:val="Tartalomjegyzkcmsora"/>
            <w:rPr>
              <w:rFonts w:asciiTheme="minorHAnsi" w:eastAsiaTheme="minorHAnsi" w:hAnsiTheme="minorHAnsi" w:cstheme="minorBidi"/>
              <w:b w:val="0"/>
              <w:bCs w:val="0"/>
              <w:color w:val="auto"/>
              <w:sz w:val="22"/>
              <w:szCs w:val="22"/>
              <w:lang w:eastAsia="en-US"/>
            </w:rPr>
          </w:pPr>
        </w:p>
        <w:p w:rsidR="00910E05" w:rsidRDefault="00910E05">
          <w:pPr>
            <w:pStyle w:val="Tartalomjegyzkcmsora"/>
          </w:pPr>
          <w:r>
            <w:t>Tartalom</w:t>
          </w:r>
        </w:p>
        <w:p w:rsidR="00F27CBF" w:rsidRDefault="003723CC">
          <w:pPr>
            <w:pStyle w:val="TJ2"/>
            <w:tabs>
              <w:tab w:val="right" w:leader="dot" w:pos="9062"/>
            </w:tabs>
            <w:rPr>
              <w:rFonts w:eastAsiaTheme="minorEastAsia"/>
              <w:noProof/>
              <w:lang w:eastAsia="hu-HU"/>
            </w:rPr>
          </w:pPr>
          <w:r>
            <w:fldChar w:fldCharType="begin"/>
          </w:r>
          <w:r w:rsidR="00910E05">
            <w:instrText xml:space="preserve"> TOC \o "1-3" \h \z \u </w:instrText>
          </w:r>
          <w:r>
            <w:fldChar w:fldCharType="separate"/>
          </w:r>
          <w:hyperlink w:anchor="_Toc19371761" w:history="1">
            <w:r w:rsidR="00F27CBF" w:rsidRPr="00E0410C">
              <w:rPr>
                <w:rStyle w:val="Hiperhivatkozs"/>
                <w:noProof/>
              </w:rPr>
              <w:t>A kutatás témája, módszere</w:t>
            </w:r>
            <w:r w:rsidR="00F27CBF">
              <w:rPr>
                <w:noProof/>
                <w:webHidden/>
              </w:rPr>
              <w:tab/>
            </w:r>
            <w:r w:rsidR="00F27CBF">
              <w:rPr>
                <w:noProof/>
                <w:webHidden/>
              </w:rPr>
              <w:fldChar w:fldCharType="begin"/>
            </w:r>
            <w:r w:rsidR="00F27CBF">
              <w:rPr>
                <w:noProof/>
                <w:webHidden/>
              </w:rPr>
              <w:instrText xml:space="preserve"> PAGEREF _Toc19371761 \h </w:instrText>
            </w:r>
            <w:r w:rsidR="00F27CBF">
              <w:rPr>
                <w:noProof/>
                <w:webHidden/>
              </w:rPr>
            </w:r>
            <w:r w:rsidR="00F27CBF">
              <w:rPr>
                <w:noProof/>
                <w:webHidden/>
              </w:rPr>
              <w:fldChar w:fldCharType="separate"/>
            </w:r>
            <w:r w:rsidR="00F27CBF">
              <w:rPr>
                <w:noProof/>
                <w:webHidden/>
              </w:rPr>
              <w:t>2</w:t>
            </w:r>
            <w:r w:rsidR="00F27CBF">
              <w:rPr>
                <w:noProof/>
                <w:webHidden/>
              </w:rPr>
              <w:fldChar w:fldCharType="end"/>
            </w:r>
          </w:hyperlink>
        </w:p>
        <w:p w:rsidR="00F27CBF" w:rsidRDefault="00F27CBF">
          <w:pPr>
            <w:pStyle w:val="TJ2"/>
            <w:tabs>
              <w:tab w:val="right" w:leader="dot" w:pos="9062"/>
            </w:tabs>
            <w:rPr>
              <w:rFonts w:eastAsiaTheme="minorEastAsia"/>
              <w:noProof/>
              <w:lang w:eastAsia="hu-HU"/>
            </w:rPr>
          </w:pPr>
          <w:hyperlink w:anchor="_Toc19371762" w:history="1">
            <w:r w:rsidRPr="00E0410C">
              <w:rPr>
                <w:rStyle w:val="Hiperhivatkozs"/>
                <w:noProof/>
              </w:rPr>
              <w:t>Nyelvi mítoszok és babonák</w:t>
            </w:r>
            <w:r>
              <w:rPr>
                <w:noProof/>
                <w:webHidden/>
              </w:rPr>
              <w:tab/>
            </w:r>
            <w:r>
              <w:rPr>
                <w:noProof/>
                <w:webHidden/>
              </w:rPr>
              <w:fldChar w:fldCharType="begin"/>
            </w:r>
            <w:r>
              <w:rPr>
                <w:noProof/>
                <w:webHidden/>
              </w:rPr>
              <w:instrText xml:space="preserve"> PAGEREF _Toc19371762 \h </w:instrText>
            </w:r>
            <w:r>
              <w:rPr>
                <w:noProof/>
                <w:webHidden/>
              </w:rPr>
            </w:r>
            <w:r>
              <w:rPr>
                <w:noProof/>
                <w:webHidden/>
              </w:rPr>
              <w:fldChar w:fldCharType="separate"/>
            </w:r>
            <w:r>
              <w:rPr>
                <w:noProof/>
                <w:webHidden/>
              </w:rPr>
              <w:t>3</w:t>
            </w:r>
            <w:r>
              <w:rPr>
                <w:noProof/>
                <w:webHidden/>
              </w:rPr>
              <w:fldChar w:fldCharType="end"/>
            </w:r>
          </w:hyperlink>
        </w:p>
        <w:p w:rsidR="00F27CBF" w:rsidRDefault="00F27CBF">
          <w:pPr>
            <w:pStyle w:val="TJ2"/>
            <w:tabs>
              <w:tab w:val="right" w:leader="dot" w:pos="9062"/>
            </w:tabs>
            <w:rPr>
              <w:rFonts w:eastAsiaTheme="minorEastAsia"/>
              <w:noProof/>
              <w:lang w:eastAsia="hu-HU"/>
            </w:rPr>
          </w:pPr>
          <w:hyperlink w:anchor="_Toc19371763" w:history="1">
            <w:r w:rsidRPr="00E0410C">
              <w:rPr>
                <w:rStyle w:val="Hiperhivatkozs"/>
                <w:noProof/>
              </w:rPr>
              <w:t>A jó és rossz nyelv mint mítosz</w:t>
            </w:r>
            <w:r>
              <w:rPr>
                <w:noProof/>
                <w:webHidden/>
              </w:rPr>
              <w:tab/>
            </w:r>
            <w:r>
              <w:rPr>
                <w:noProof/>
                <w:webHidden/>
              </w:rPr>
              <w:fldChar w:fldCharType="begin"/>
            </w:r>
            <w:r>
              <w:rPr>
                <w:noProof/>
                <w:webHidden/>
              </w:rPr>
              <w:instrText xml:space="preserve"> PAGEREF _Toc19371763 \h </w:instrText>
            </w:r>
            <w:r>
              <w:rPr>
                <w:noProof/>
                <w:webHidden/>
              </w:rPr>
            </w:r>
            <w:r>
              <w:rPr>
                <w:noProof/>
                <w:webHidden/>
              </w:rPr>
              <w:fldChar w:fldCharType="separate"/>
            </w:r>
            <w:r>
              <w:rPr>
                <w:noProof/>
                <w:webHidden/>
              </w:rPr>
              <w:t>4</w:t>
            </w:r>
            <w:r>
              <w:rPr>
                <w:noProof/>
                <w:webHidden/>
              </w:rPr>
              <w:fldChar w:fldCharType="end"/>
            </w:r>
          </w:hyperlink>
        </w:p>
        <w:p w:rsidR="00F27CBF" w:rsidRDefault="00F27CBF">
          <w:pPr>
            <w:pStyle w:val="TJ2"/>
            <w:tabs>
              <w:tab w:val="right" w:leader="dot" w:pos="9062"/>
            </w:tabs>
            <w:rPr>
              <w:rFonts w:eastAsiaTheme="minorEastAsia"/>
              <w:noProof/>
              <w:lang w:eastAsia="hu-HU"/>
            </w:rPr>
          </w:pPr>
          <w:hyperlink w:anchor="_Toc19371764" w:history="1">
            <w:r w:rsidRPr="00E0410C">
              <w:rPr>
                <w:rStyle w:val="Hiperhivatkozs"/>
                <w:rFonts w:ascii="Times.New.Roman.F.lk.v.r045.813" w:hAnsi="Times.New.Roman.F.lk.v.r045.813" w:cs="Times.New.Roman.F.lk.v.r045.813"/>
                <w:noProof/>
              </w:rPr>
              <w:t>A nyelvi helyesség és helytelenség sztereotípiái, az ezekhez való viszony – vizsgálat</w:t>
            </w:r>
            <w:r>
              <w:rPr>
                <w:noProof/>
                <w:webHidden/>
              </w:rPr>
              <w:tab/>
            </w:r>
            <w:r>
              <w:rPr>
                <w:noProof/>
                <w:webHidden/>
              </w:rPr>
              <w:fldChar w:fldCharType="begin"/>
            </w:r>
            <w:r>
              <w:rPr>
                <w:noProof/>
                <w:webHidden/>
              </w:rPr>
              <w:instrText xml:space="preserve"> PAGEREF _Toc19371764 \h </w:instrText>
            </w:r>
            <w:r>
              <w:rPr>
                <w:noProof/>
                <w:webHidden/>
              </w:rPr>
            </w:r>
            <w:r>
              <w:rPr>
                <w:noProof/>
                <w:webHidden/>
              </w:rPr>
              <w:fldChar w:fldCharType="separate"/>
            </w:r>
            <w:r>
              <w:rPr>
                <w:noProof/>
                <w:webHidden/>
              </w:rPr>
              <w:t>4</w:t>
            </w:r>
            <w:r>
              <w:rPr>
                <w:noProof/>
                <w:webHidden/>
              </w:rPr>
              <w:fldChar w:fldCharType="end"/>
            </w:r>
          </w:hyperlink>
        </w:p>
        <w:p w:rsidR="00F27CBF" w:rsidRDefault="00F27CBF">
          <w:pPr>
            <w:pStyle w:val="TJ2"/>
            <w:tabs>
              <w:tab w:val="right" w:leader="dot" w:pos="9062"/>
            </w:tabs>
            <w:rPr>
              <w:rFonts w:eastAsiaTheme="minorEastAsia"/>
              <w:noProof/>
              <w:lang w:eastAsia="hu-HU"/>
            </w:rPr>
          </w:pPr>
          <w:hyperlink w:anchor="_Toc19371765" w:history="1">
            <w:r w:rsidRPr="00E0410C">
              <w:rPr>
                <w:rStyle w:val="Hiperhivatkozs"/>
                <w:noProof/>
              </w:rPr>
              <w:t>Nyelvi mítoszok vizsgálata</w:t>
            </w:r>
            <w:r>
              <w:rPr>
                <w:noProof/>
                <w:webHidden/>
              </w:rPr>
              <w:tab/>
            </w:r>
            <w:r>
              <w:rPr>
                <w:noProof/>
                <w:webHidden/>
              </w:rPr>
              <w:fldChar w:fldCharType="begin"/>
            </w:r>
            <w:r>
              <w:rPr>
                <w:noProof/>
                <w:webHidden/>
              </w:rPr>
              <w:instrText xml:space="preserve"> PAGEREF _Toc19371765 \h </w:instrText>
            </w:r>
            <w:r>
              <w:rPr>
                <w:noProof/>
                <w:webHidden/>
              </w:rPr>
            </w:r>
            <w:r>
              <w:rPr>
                <w:noProof/>
                <w:webHidden/>
              </w:rPr>
              <w:fldChar w:fldCharType="separate"/>
            </w:r>
            <w:r>
              <w:rPr>
                <w:noProof/>
                <w:webHidden/>
              </w:rPr>
              <w:t>13</w:t>
            </w:r>
            <w:r>
              <w:rPr>
                <w:noProof/>
                <w:webHidden/>
              </w:rPr>
              <w:fldChar w:fldCharType="end"/>
            </w:r>
          </w:hyperlink>
        </w:p>
        <w:p w:rsidR="00F27CBF" w:rsidRDefault="00F27CBF">
          <w:pPr>
            <w:pStyle w:val="TJ2"/>
            <w:tabs>
              <w:tab w:val="right" w:leader="dot" w:pos="9062"/>
            </w:tabs>
            <w:rPr>
              <w:rFonts w:eastAsiaTheme="minorEastAsia"/>
              <w:noProof/>
              <w:lang w:eastAsia="hu-HU"/>
            </w:rPr>
          </w:pPr>
          <w:hyperlink w:anchor="_Toc19371766" w:history="1">
            <w:r w:rsidRPr="00E0410C">
              <w:rPr>
                <w:rStyle w:val="Hiperhivatkozs"/>
                <w:noProof/>
              </w:rPr>
              <w:t>Milyen szükségleteket elégíthetnek ki ezek a mítoszok?</w:t>
            </w:r>
            <w:r>
              <w:rPr>
                <w:noProof/>
                <w:webHidden/>
              </w:rPr>
              <w:tab/>
            </w:r>
            <w:r>
              <w:rPr>
                <w:noProof/>
                <w:webHidden/>
              </w:rPr>
              <w:fldChar w:fldCharType="begin"/>
            </w:r>
            <w:r>
              <w:rPr>
                <w:noProof/>
                <w:webHidden/>
              </w:rPr>
              <w:instrText xml:space="preserve"> PAGEREF _Toc19371766 \h </w:instrText>
            </w:r>
            <w:r>
              <w:rPr>
                <w:noProof/>
                <w:webHidden/>
              </w:rPr>
            </w:r>
            <w:r>
              <w:rPr>
                <w:noProof/>
                <w:webHidden/>
              </w:rPr>
              <w:fldChar w:fldCharType="separate"/>
            </w:r>
            <w:r>
              <w:rPr>
                <w:noProof/>
                <w:webHidden/>
              </w:rPr>
              <w:t>15</w:t>
            </w:r>
            <w:r>
              <w:rPr>
                <w:noProof/>
                <w:webHidden/>
              </w:rPr>
              <w:fldChar w:fldCharType="end"/>
            </w:r>
          </w:hyperlink>
        </w:p>
        <w:p w:rsidR="00F27CBF" w:rsidRDefault="00F27CBF">
          <w:pPr>
            <w:pStyle w:val="TJ2"/>
            <w:tabs>
              <w:tab w:val="right" w:leader="dot" w:pos="9062"/>
            </w:tabs>
            <w:rPr>
              <w:rFonts w:eastAsiaTheme="minorEastAsia"/>
              <w:noProof/>
              <w:lang w:eastAsia="hu-HU"/>
            </w:rPr>
          </w:pPr>
          <w:hyperlink w:anchor="_Toc19371767" w:history="1">
            <w:r w:rsidRPr="00E0410C">
              <w:rPr>
                <w:rStyle w:val="Hiperhivatkozs"/>
                <w:noProof/>
              </w:rPr>
              <w:t>Összegzés</w:t>
            </w:r>
            <w:r>
              <w:rPr>
                <w:noProof/>
                <w:webHidden/>
              </w:rPr>
              <w:tab/>
            </w:r>
            <w:r>
              <w:rPr>
                <w:noProof/>
                <w:webHidden/>
              </w:rPr>
              <w:fldChar w:fldCharType="begin"/>
            </w:r>
            <w:r>
              <w:rPr>
                <w:noProof/>
                <w:webHidden/>
              </w:rPr>
              <w:instrText xml:space="preserve"> PAGEREF _Toc19371767 \h </w:instrText>
            </w:r>
            <w:r>
              <w:rPr>
                <w:noProof/>
                <w:webHidden/>
              </w:rPr>
            </w:r>
            <w:r>
              <w:rPr>
                <w:noProof/>
                <w:webHidden/>
              </w:rPr>
              <w:fldChar w:fldCharType="separate"/>
            </w:r>
            <w:r>
              <w:rPr>
                <w:noProof/>
                <w:webHidden/>
              </w:rPr>
              <w:t>16</w:t>
            </w:r>
            <w:r>
              <w:rPr>
                <w:noProof/>
                <w:webHidden/>
              </w:rPr>
              <w:fldChar w:fldCharType="end"/>
            </w:r>
          </w:hyperlink>
        </w:p>
        <w:p w:rsidR="00F27CBF" w:rsidRDefault="00F27CBF">
          <w:pPr>
            <w:pStyle w:val="TJ2"/>
            <w:tabs>
              <w:tab w:val="right" w:leader="dot" w:pos="9062"/>
            </w:tabs>
            <w:rPr>
              <w:rFonts w:eastAsiaTheme="minorEastAsia"/>
              <w:noProof/>
              <w:lang w:eastAsia="hu-HU"/>
            </w:rPr>
          </w:pPr>
          <w:hyperlink w:anchor="_Toc19371768" w:history="1">
            <w:r w:rsidRPr="00E0410C">
              <w:rPr>
                <w:rStyle w:val="Hiperhivatkozs"/>
                <w:noProof/>
              </w:rPr>
              <w:t>Mellékletek</w:t>
            </w:r>
            <w:r>
              <w:rPr>
                <w:noProof/>
                <w:webHidden/>
              </w:rPr>
              <w:tab/>
            </w:r>
            <w:r>
              <w:rPr>
                <w:noProof/>
                <w:webHidden/>
              </w:rPr>
              <w:fldChar w:fldCharType="begin"/>
            </w:r>
            <w:r>
              <w:rPr>
                <w:noProof/>
                <w:webHidden/>
              </w:rPr>
              <w:instrText xml:space="preserve"> PAGEREF _Toc19371768 \h </w:instrText>
            </w:r>
            <w:r>
              <w:rPr>
                <w:noProof/>
                <w:webHidden/>
              </w:rPr>
            </w:r>
            <w:r>
              <w:rPr>
                <w:noProof/>
                <w:webHidden/>
              </w:rPr>
              <w:fldChar w:fldCharType="separate"/>
            </w:r>
            <w:r>
              <w:rPr>
                <w:noProof/>
                <w:webHidden/>
              </w:rPr>
              <w:t>19</w:t>
            </w:r>
            <w:r>
              <w:rPr>
                <w:noProof/>
                <w:webHidden/>
              </w:rPr>
              <w:fldChar w:fldCharType="end"/>
            </w:r>
          </w:hyperlink>
        </w:p>
        <w:p w:rsidR="00F27CBF" w:rsidRDefault="00F27CBF">
          <w:pPr>
            <w:pStyle w:val="TJ3"/>
            <w:tabs>
              <w:tab w:val="right" w:leader="dot" w:pos="9062"/>
            </w:tabs>
            <w:rPr>
              <w:rFonts w:eastAsiaTheme="minorEastAsia"/>
              <w:noProof/>
              <w:lang w:eastAsia="hu-HU"/>
            </w:rPr>
          </w:pPr>
          <w:hyperlink w:anchor="_Toc19371769" w:history="1">
            <w:r w:rsidRPr="00E0410C">
              <w:rPr>
                <w:rStyle w:val="Hiperhivatkozs"/>
                <w:noProof/>
              </w:rPr>
              <w:t>1. Kérdőív</w:t>
            </w:r>
            <w:r>
              <w:rPr>
                <w:noProof/>
                <w:webHidden/>
              </w:rPr>
              <w:tab/>
            </w:r>
            <w:r>
              <w:rPr>
                <w:noProof/>
                <w:webHidden/>
              </w:rPr>
              <w:fldChar w:fldCharType="begin"/>
            </w:r>
            <w:r>
              <w:rPr>
                <w:noProof/>
                <w:webHidden/>
              </w:rPr>
              <w:instrText xml:space="preserve"> PAGEREF _Toc19371769 \h </w:instrText>
            </w:r>
            <w:r>
              <w:rPr>
                <w:noProof/>
                <w:webHidden/>
              </w:rPr>
            </w:r>
            <w:r>
              <w:rPr>
                <w:noProof/>
                <w:webHidden/>
              </w:rPr>
              <w:fldChar w:fldCharType="separate"/>
            </w:r>
            <w:r>
              <w:rPr>
                <w:noProof/>
                <w:webHidden/>
              </w:rPr>
              <w:t>19</w:t>
            </w:r>
            <w:r>
              <w:rPr>
                <w:noProof/>
                <w:webHidden/>
              </w:rPr>
              <w:fldChar w:fldCharType="end"/>
            </w:r>
          </w:hyperlink>
        </w:p>
        <w:p w:rsidR="00910E05" w:rsidRDefault="003723CC">
          <w:r>
            <w:rPr>
              <w:b/>
              <w:bCs/>
            </w:rPr>
            <w:fldChar w:fldCharType="end"/>
          </w:r>
        </w:p>
      </w:sdtContent>
    </w:sdt>
    <w:p w:rsidR="00910E05" w:rsidRDefault="00910E05">
      <w:pP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rsidR="00545051" w:rsidRDefault="00C954C4" w:rsidP="00C954C4">
      <w:pPr>
        <w:pStyle w:val="Cmsor2"/>
      </w:pPr>
      <w:bookmarkStart w:id="0" w:name="_Toc19371761"/>
      <w:bookmarkStart w:id="1" w:name="_GoBack"/>
      <w:r>
        <w:lastRenderedPageBreak/>
        <w:t>A kutatás témája, módszere</w:t>
      </w:r>
      <w:bookmarkEnd w:id="0"/>
    </w:p>
    <w:p w:rsidR="00910E05" w:rsidRPr="00776124" w:rsidRDefault="009937C3" w:rsidP="005D1B41">
      <w:pPr>
        <w:jc w:val="both"/>
      </w:pPr>
      <w:r w:rsidRPr="00540588">
        <w:rPr>
          <w:rFonts w:eastAsia="Times New Roman" w:cs="Times New Roman"/>
          <w:lang w:eastAsia="hu-HU"/>
        </w:rPr>
        <w:t xml:space="preserve">Két témát kutattam, </w:t>
      </w:r>
      <w:r w:rsidR="004B2577" w:rsidRPr="00540588">
        <w:rPr>
          <w:rFonts w:eastAsia="Times New Roman" w:cs="Times New Roman"/>
          <w:lang w:eastAsia="hu-HU"/>
        </w:rPr>
        <w:t>az</w:t>
      </w:r>
      <w:r w:rsidRPr="00540588">
        <w:rPr>
          <w:rFonts w:eastAsia="Times New Roman" w:cs="Times New Roman"/>
          <w:lang w:eastAsia="hu-HU"/>
        </w:rPr>
        <w:t xml:space="preserve"> egyik a magyar nyelv életével</w:t>
      </w:r>
      <w:r w:rsidR="004B2577" w:rsidRPr="00540588">
        <w:rPr>
          <w:rFonts w:eastAsia="Times New Roman" w:cs="Times New Roman"/>
          <w:lang w:eastAsia="hu-HU"/>
        </w:rPr>
        <w:t>, változásaival</w:t>
      </w:r>
      <w:r w:rsidRPr="00540588">
        <w:rPr>
          <w:rFonts w:eastAsia="Times New Roman" w:cs="Times New Roman"/>
          <w:lang w:eastAsia="hu-HU"/>
        </w:rPr>
        <w:t xml:space="preserve"> kapcsolatos mítoszok köre, a másik a nyelv</w:t>
      </w:r>
      <w:r w:rsidR="00691B65" w:rsidRPr="00540588">
        <w:rPr>
          <w:rFonts w:eastAsia="Times New Roman" w:cs="Times New Roman"/>
          <w:lang w:eastAsia="hu-HU"/>
        </w:rPr>
        <w:t xml:space="preserve">i helyesség és </w:t>
      </w:r>
      <w:r w:rsidRPr="00540588">
        <w:rPr>
          <w:rFonts w:eastAsia="Times New Roman" w:cs="Times New Roman"/>
          <w:lang w:eastAsia="hu-HU"/>
        </w:rPr>
        <w:t>hely</w:t>
      </w:r>
      <w:r w:rsidR="00691B65" w:rsidRPr="00540588">
        <w:rPr>
          <w:rFonts w:eastAsia="Times New Roman" w:cs="Times New Roman"/>
          <w:lang w:eastAsia="hu-HU"/>
        </w:rPr>
        <w:t>telenség</w:t>
      </w:r>
      <w:r w:rsidR="00F27CBF">
        <w:rPr>
          <w:rFonts w:eastAsia="Times New Roman" w:cs="Times New Roman"/>
          <w:lang w:eastAsia="hu-HU"/>
        </w:rPr>
        <w:t>,</w:t>
      </w:r>
      <w:r w:rsidRPr="00540588">
        <w:rPr>
          <w:rFonts w:eastAsia="Times New Roman" w:cs="Times New Roman"/>
          <w:lang w:eastAsia="hu-HU"/>
        </w:rPr>
        <w:t xml:space="preserve"> az, hogy a kutatásba bevont</w:t>
      </w:r>
      <w:r w:rsidR="00F27CBF">
        <w:rPr>
          <w:rFonts w:eastAsia="Times New Roman" w:cs="Times New Roman"/>
          <w:lang w:eastAsia="hu-HU"/>
        </w:rPr>
        <w:t>ak</w:t>
      </w:r>
      <w:r w:rsidRPr="00540588">
        <w:rPr>
          <w:rFonts w:eastAsia="Times New Roman" w:cs="Times New Roman"/>
          <w:lang w:eastAsia="hu-HU"/>
        </w:rPr>
        <w:t xml:space="preserve"> hogyan ítélik meg a </w:t>
      </w:r>
      <w:r w:rsidR="00545051" w:rsidRPr="00540588">
        <w:rPr>
          <w:rFonts w:eastAsia="Times New Roman" w:cs="Times New Roman"/>
          <w:lang w:eastAsia="hu-HU"/>
        </w:rPr>
        <w:t>köznyelvtől</w:t>
      </w:r>
      <w:r w:rsidRPr="00540588">
        <w:rPr>
          <w:rFonts w:eastAsia="Times New Roman" w:cs="Times New Roman"/>
          <w:lang w:eastAsia="hu-HU"/>
        </w:rPr>
        <w:t xml:space="preserve"> való eltérést, milyen nyelvhelyességi szabályokat, álszabályokat ismernek, melyekhez ragaszkodnak. </w:t>
      </w:r>
      <w:r w:rsidR="004B2577" w:rsidRPr="00540588">
        <w:rPr>
          <w:rFonts w:eastAsia="Times New Roman" w:cs="Times New Roman"/>
          <w:lang w:eastAsia="hu-HU"/>
        </w:rPr>
        <w:t>M</w:t>
      </w:r>
      <w:r w:rsidRPr="00540588">
        <w:rPr>
          <w:rFonts w:eastAsia="Times New Roman" w:cs="Times New Roman"/>
          <w:lang w:eastAsia="hu-HU"/>
        </w:rPr>
        <w:t>elyek azok</w:t>
      </w:r>
      <w:r w:rsidR="00545051" w:rsidRPr="00540588">
        <w:rPr>
          <w:rFonts w:eastAsia="Times New Roman" w:cs="Times New Roman"/>
          <w:lang w:eastAsia="hu-HU"/>
        </w:rPr>
        <w:t xml:space="preserve"> a </w:t>
      </w:r>
      <w:r w:rsidR="00C954C4" w:rsidRPr="00540588">
        <w:rPr>
          <w:rFonts w:eastAsia="Times New Roman" w:cs="Times New Roman"/>
          <w:lang w:eastAsia="hu-HU"/>
        </w:rPr>
        <w:t>sztenderd</w:t>
      </w:r>
      <w:r w:rsidR="00545051" w:rsidRPr="00540588">
        <w:rPr>
          <w:rFonts w:eastAsia="Times New Roman" w:cs="Times New Roman"/>
          <w:lang w:eastAsia="hu-HU"/>
        </w:rPr>
        <w:t>től eltérő elemek</w:t>
      </w:r>
      <w:r w:rsidRPr="00540588">
        <w:rPr>
          <w:rFonts w:eastAsia="Times New Roman" w:cs="Times New Roman"/>
          <w:lang w:eastAsia="hu-HU"/>
        </w:rPr>
        <w:t>, amelyek bosszantják őket</w:t>
      </w:r>
      <w:r w:rsidR="004C775B">
        <w:rPr>
          <w:rFonts w:eastAsia="Times New Roman" w:cs="Times New Roman"/>
          <w:lang w:eastAsia="hu-HU"/>
        </w:rPr>
        <w:t>; e</w:t>
      </w:r>
      <w:r w:rsidR="006242BD">
        <w:rPr>
          <w:rFonts w:eastAsia="Times New Roman" w:cs="Times New Roman"/>
          <w:lang w:eastAsia="hu-HU"/>
        </w:rPr>
        <w:t>zek a vélekedések milyen mítoszra vezethetők vissza</w:t>
      </w:r>
      <w:r w:rsidR="004C775B">
        <w:rPr>
          <w:rFonts w:eastAsia="Times New Roman" w:cs="Times New Roman"/>
          <w:lang w:eastAsia="hu-HU"/>
        </w:rPr>
        <w:t>?</w:t>
      </w:r>
      <w:r w:rsidR="006242BD">
        <w:rPr>
          <w:rFonts w:eastAsia="Times New Roman" w:cs="Times New Roman"/>
          <w:lang w:eastAsia="hu-HU"/>
        </w:rPr>
        <w:t xml:space="preserve"> </w:t>
      </w:r>
      <w:r w:rsidRPr="00540588">
        <w:rPr>
          <w:rFonts w:eastAsia="Times New Roman" w:cs="Times New Roman"/>
          <w:lang w:eastAsia="hu-HU"/>
        </w:rPr>
        <w:t xml:space="preserve"> </w:t>
      </w:r>
      <w:r w:rsidR="00776124">
        <w:rPr>
          <w:rFonts w:eastAsia="Times New Roman" w:cs="Times New Roman"/>
          <w:lang w:eastAsia="hu-HU"/>
        </w:rPr>
        <w:t xml:space="preserve">A </w:t>
      </w:r>
      <w:r w:rsidR="00776124" w:rsidRPr="003953B8">
        <w:rPr>
          <w:rFonts w:eastAsia="Times New Roman" w:cs="Times New Roman"/>
          <w:color w:val="000000" w:themeColor="text1"/>
          <w:lang w:eastAsia="hu-HU"/>
        </w:rPr>
        <w:t xml:space="preserve">kutatás </w:t>
      </w:r>
      <w:r w:rsidR="005D1B41" w:rsidRPr="003953B8">
        <w:rPr>
          <w:rFonts w:eastAsia="Times New Roman" w:cs="Times New Roman"/>
          <w:color w:val="000000" w:themeColor="text1"/>
          <w:lang w:eastAsia="hu-HU"/>
        </w:rPr>
        <w:t>elméleti és módszertani</w:t>
      </w:r>
      <w:r w:rsidR="005D1B41">
        <w:rPr>
          <w:rFonts w:eastAsia="Times New Roman" w:cs="Times New Roman"/>
          <w:color w:val="FF0000"/>
          <w:lang w:eastAsia="hu-HU"/>
        </w:rPr>
        <w:t xml:space="preserve"> </w:t>
      </w:r>
      <w:r w:rsidR="00776124">
        <w:rPr>
          <w:rFonts w:eastAsia="Times New Roman" w:cs="Times New Roman"/>
          <w:lang w:eastAsia="hu-HU"/>
        </w:rPr>
        <w:t xml:space="preserve">alapja két mű volt: </w:t>
      </w:r>
      <w:proofErr w:type="spellStart"/>
      <w:r w:rsidR="00776124" w:rsidRPr="00776124">
        <w:rPr>
          <w:lang w:eastAsia="hu-HU"/>
        </w:rPr>
        <w:t>Lanstyák</w:t>
      </w:r>
      <w:proofErr w:type="spellEnd"/>
      <w:r w:rsidR="00776124" w:rsidRPr="00776124">
        <w:rPr>
          <w:lang w:eastAsia="hu-HU"/>
        </w:rPr>
        <w:t xml:space="preserve"> István Nyelvi mítoszok és babonák című írása és </w:t>
      </w:r>
      <w:proofErr w:type="spellStart"/>
      <w:r w:rsidR="00776124" w:rsidRPr="00776124">
        <w:rPr>
          <w:rFonts w:cs="Times.New.Roman.F.lk.v.r045.813"/>
        </w:rPr>
        <w:t>D</w:t>
      </w:r>
      <w:r w:rsidR="00776124" w:rsidRPr="00776124">
        <w:rPr>
          <w:rFonts w:cs="Times.New.Roman.F.lk.v.r040.438"/>
        </w:rPr>
        <w:t>omonkosi</w:t>
      </w:r>
      <w:proofErr w:type="spellEnd"/>
      <w:r w:rsidR="00776124" w:rsidRPr="00776124">
        <w:rPr>
          <w:rFonts w:cs="Times.New.Roman.F.lk.v.r040.438"/>
        </w:rPr>
        <w:t xml:space="preserve"> </w:t>
      </w:r>
      <w:r w:rsidR="00776124" w:rsidRPr="00776124">
        <w:rPr>
          <w:rFonts w:cs="Times.New.Roman.F.lk.v.r045.813"/>
        </w:rPr>
        <w:t>Á</w:t>
      </w:r>
      <w:r w:rsidR="00776124" w:rsidRPr="00776124">
        <w:rPr>
          <w:rFonts w:cs="Times.New.Roman.F.lk.v.r040.438"/>
        </w:rPr>
        <w:t xml:space="preserve">gnes </w:t>
      </w:r>
      <w:r w:rsidR="00776124" w:rsidRPr="00776124">
        <w:rPr>
          <w:rFonts w:cs="Times.New.Roman.F.lk.v.r045.813"/>
        </w:rPr>
        <w:t xml:space="preserve">Nyelvi babonák és sztereotípiák: a helyes és a helytelen a népi nyelvészeti </w:t>
      </w:r>
      <w:r w:rsidR="004C775B" w:rsidRPr="00776124">
        <w:rPr>
          <w:rFonts w:cs="Times.New.Roman.F.lk.v.r045.813"/>
        </w:rPr>
        <w:t>szemléletben</w:t>
      </w:r>
      <w:r w:rsidR="004C775B">
        <w:rPr>
          <w:rFonts w:cs="Times.New.Roman.F.lk.v.r045.813"/>
        </w:rPr>
        <w:t xml:space="preserve"> című</w:t>
      </w:r>
      <w:r w:rsidR="00776124">
        <w:rPr>
          <w:rFonts w:cs="Times.New.Roman.F.lk.v.r045.813"/>
        </w:rPr>
        <w:t xml:space="preserve"> tanulmánya. Ezek alapján állítottam össze a kérdőívet is. </w:t>
      </w:r>
    </w:p>
    <w:p w:rsidR="009937C3" w:rsidRDefault="00F340F3" w:rsidP="00540588">
      <w:pPr>
        <w:spacing w:after="0"/>
        <w:jc w:val="both"/>
        <w:rPr>
          <w:rFonts w:eastAsia="Times New Roman" w:cs="Times New Roman"/>
          <w:lang w:eastAsia="hu-HU"/>
        </w:rPr>
      </w:pPr>
      <w:r>
        <w:rPr>
          <w:rFonts w:eastAsia="Times New Roman" w:cs="Times New Roman"/>
          <w:lang w:eastAsia="hu-HU"/>
        </w:rPr>
        <w:t>Első alkalommal</w:t>
      </w:r>
      <w:r w:rsidR="006A12C8">
        <w:rPr>
          <w:rFonts w:eastAsia="Times New Roman" w:cs="Times New Roman"/>
          <w:lang w:eastAsia="hu-HU"/>
        </w:rPr>
        <w:t xml:space="preserve"> 2012-ben foglalkoztam ezzel a témával, akkor</w:t>
      </w:r>
      <w:r>
        <w:rPr>
          <w:rFonts w:eastAsia="Times New Roman" w:cs="Times New Roman"/>
          <w:lang w:eastAsia="hu-HU"/>
        </w:rPr>
        <w:t xml:space="preserve"> k</w:t>
      </w:r>
      <w:r w:rsidR="009937C3" w:rsidRPr="00540588">
        <w:rPr>
          <w:rFonts w:eastAsia="Times New Roman" w:cs="Times New Roman"/>
          <w:lang w:eastAsia="hu-HU"/>
        </w:rPr>
        <w:t>ét csoportot vizsgáltam, az egyik csoport eg</w:t>
      </w:r>
      <w:r w:rsidR="00BA7942" w:rsidRPr="00540588">
        <w:rPr>
          <w:rFonts w:eastAsia="Times New Roman" w:cs="Times New Roman"/>
          <w:lang w:eastAsia="hu-HU"/>
        </w:rPr>
        <w:t>y vidéki iskola tantestülete (12</w:t>
      </w:r>
      <w:r w:rsidR="009937C3" w:rsidRPr="00540588">
        <w:rPr>
          <w:rFonts w:eastAsia="Times New Roman" w:cs="Times New Roman"/>
          <w:lang w:eastAsia="hu-HU"/>
        </w:rPr>
        <w:t xml:space="preserve"> kérdőív), a másik pedig egy szerkesztőség (7 kérdőív). A tantestületen belül külön vizsgáltam a két magyartanár válaszait. </w:t>
      </w:r>
    </w:p>
    <w:p w:rsidR="00545051" w:rsidRDefault="00F340F3" w:rsidP="00540588">
      <w:pPr>
        <w:spacing w:after="0"/>
        <w:jc w:val="both"/>
        <w:rPr>
          <w:rFonts w:eastAsia="Times New Roman" w:cs="Times New Roman"/>
          <w:lang w:eastAsia="hu-HU"/>
        </w:rPr>
      </w:pPr>
      <w:r>
        <w:rPr>
          <w:rFonts w:eastAsia="Times New Roman" w:cs="Times New Roman"/>
          <w:lang w:eastAsia="hu-HU"/>
        </w:rPr>
        <w:t xml:space="preserve">A második alkalommal a tankerület pedagógusait kértem meg, hogy válaszoljanak a kérdésekre. 56 válasz érkezett. </w:t>
      </w:r>
      <w:bookmarkEnd w:id="1"/>
      <w:r w:rsidR="00373FF3">
        <w:rPr>
          <w:rFonts w:eastAsia="Times New Roman" w:cs="Times New Roman"/>
          <w:lang w:eastAsia="hu-HU"/>
        </w:rPr>
        <w:t xml:space="preserve">A megoszlás a következő: </w:t>
      </w:r>
    </w:p>
    <w:p w:rsidR="00373FF3" w:rsidRPr="00540588" w:rsidRDefault="00373FF3" w:rsidP="00540588">
      <w:pPr>
        <w:spacing w:after="0"/>
        <w:jc w:val="both"/>
        <w:rPr>
          <w:rFonts w:eastAsia="Times New Roman" w:cs="Times New Roman"/>
          <w:lang w:eastAsia="hu-HU"/>
        </w:rPr>
      </w:pPr>
      <w:r>
        <w:rPr>
          <w:noProof/>
        </w:rPr>
        <w:drawing>
          <wp:inline distT="0" distB="0" distL="0" distR="0" wp14:anchorId="6DC523ED" wp14:editId="01688928">
            <wp:extent cx="4057200" cy="436626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96" t="20497" r="32374" b="14021"/>
                    <a:stretch/>
                  </pic:blipFill>
                  <pic:spPr bwMode="auto">
                    <a:xfrm>
                      <a:off x="0" y="0"/>
                      <a:ext cx="4059872" cy="4369136"/>
                    </a:xfrm>
                    <a:prstGeom prst="rect">
                      <a:avLst/>
                    </a:prstGeom>
                    <a:ln>
                      <a:noFill/>
                    </a:ln>
                    <a:extLst>
                      <a:ext uri="{53640926-AAD7-44D8-BBD7-CCE9431645EC}">
                        <a14:shadowObscured xmlns:a14="http://schemas.microsoft.com/office/drawing/2010/main"/>
                      </a:ext>
                    </a:extLst>
                  </pic:spPr>
                </pic:pic>
              </a:graphicData>
            </a:graphic>
          </wp:inline>
        </w:drawing>
      </w:r>
    </w:p>
    <w:p w:rsidR="00373FF3" w:rsidRDefault="00373FF3" w:rsidP="00540588">
      <w:pPr>
        <w:spacing w:after="0"/>
        <w:jc w:val="both"/>
        <w:rPr>
          <w:rFonts w:eastAsia="Times New Roman" w:cs="Times New Roman"/>
          <w:lang w:eastAsia="hu-HU"/>
        </w:rPr>
      </w:pPr>
      <w:r>
        <w:rPr>
          <w:rFonts w:eastAsia="Times New Roman" w:cs="Times New Roman"/>
          <w:lang w:eastAsia="hu-HU"/>
        </w:rPr>
        <w:t>80,4%-</w:t>
      </w:r>
      <w:proofErr w:type="spellStart"/>
      <w:r>
        <w:rPr>
          <w:rFonts w:eastAsia="Times New Roman" w:cs="Times New Roman"/>
          <w:lang w:eastAsia="hu-HU"/>
        </w:rPr>
        <w:t>uk</w:t>
      </w:r>
      <w:proofErr w:type="spellEnd"/>
      <w:r>
        <w:rPr>
          <w:rFonts w:eastAsia="Times New Roman" w:cs="Times New Roman"/>
          <w:lang w:eastAsia="hu-HU"/>
        </w:rPr>
        <w:t xml:space="preserve"> tanít városban, a többiek községben. </w:t>
      </w:r>
    </w:p>
    <w:p w:rsidR="00C954C4" w:rsidRDefault="00910E05" w:rsidP="00540588">
      <w:pPr>
        <w:spacing w:after="0"/>
        <w:jc w:val="both"/>
        <w:rPr>
          <w:rFonts w:eastAsia="Times New Roman" w:cs="Times New Roman"/>
          <w:lang w:eastAsia="hu-HU"/>
        </w:rPr>
      </w:pPr>
      <w:r>
        <w:rPr>
          <w:rFonts w:eastAsia="Times New Roman" w:cs="Times New Roman"/>
          <w:lang w:eastAsia="hu-HU"/>
        </w:rPr>
        <w:t xml:space="preserve">A kérdőívek zárt és nyitott kérdésekből állnak. Online </w:t>
      </w:r>
      <w:r w:rsidR="00C954C4" w:rsidRPr="00540588">
        <w:rPr>
          <w:rFonts w:eastAsia="Times New Roman" w:cs="Times New Roman"/>
          <w:lang w:eastAsia="hu-HU"/>
        </w:rPr>
        <w:t>töltötték ki</w:t>
      </w:r>
      <w:r w:rsidR="00F27CBF">
        <w:rPr>
          <w:rFonts w:eastAsia="Times New Roman" w:cs="Times New Roman"/>
          <w:lang w:eastAsia="hu-HU"/>
        </w:rPr>
        <w:t xml:space="preserve"> név nélkül</w:t>
      </w:r>
      <w:r w:rsidR="00C954C4" w:rsidRPr="00540588">
        <w:rPr>
          <w:rFonts w:eastAsia="Times New Roman" w:cs="Times New Roman"/>
          <w:lang w:eastAsia="hu-HU"/>
        </w:rPr>
        <w:t>.</w:t>
      </w:r>
      <w:r w:rsidR="004B2577" w:rsidRPr="00540588">
        <w:rPr>
          <w:rFonts w:eastAsia="Times New Roman" w:cs="Times New Roman"/>
          <w:lang w:eastAsia="hu-HU"/>
        </w:rPr>
        <w:t xml:space="preserve"> </w:t>
      </w:r>
    </w:p>
    <w:p w:rsidR="00910E05" w:rsidRDefault="00910E05" w:rsidP="00540588">
      <w:pPr>
        <w:spacing w:after="0"/>
        <w:jc w:val="both"/>
        <w:rPr>
          <w:rFonts w:eastAsia="Times New Roman" w:cs="Times New Roman"/>
          <w:lang w:eastAsia="hu-HU"/>
        </w:rPr>
      </w:pPr>
    </w:p>
    <w:p w:rsidR="0061470D" w:rsidRDefault="0061470D" w:rsidP="00540588">
      <w:pPr>
        <w:spacing w:after="0"/>
        <w:jc w:val="both"/>
        <w:rPr>
          <w:rFonts w:eastAsia="Times New Roman" w:cs="Times New Roman"/>
          <w:lang w:eastAsia="hu-HU"/>
        </w:rPr>
      </w:pPr>
    </w:p>
    <w:p w:rsidR="0061470D" w:rsidRDefault="0061470D" w:rsidP="00540588">
      <w:pPr>
        <w:spacing w:after="0"/>
        <w:jc w:val="both"/>
        <w:rPr>
          <w:rFonts w:eastAsia="Times New Roman" w:cs="Times New Roman"/>
          <w:lang w:eastAsia="hu-HU"/>
        </w:rPr>
      </w:pPr>
    </w:p>
    <w:p w:rsidR="004B2577" w:rsidRDefault="004B2577" w:rsidP="004B2577">
      <w:pPr>
        <w:pStyle w:val="Cmsor2"/>
      </w:pPr>
      <w:bookmarkStart w:id="2" w:name="_Toc19371762"/>
      <w:r>
        <w:lastRenderedPageBreak/>
        <w:t>Nyelvi mítoszok és babonák</w:t>
      </w:r>
      <w:bookmarkEnd w:id="2"/>
    </w:p>
    <w:p w:rsidR="004B2577" w:rsidRPr="005F1654" w:rsidRDefault="004B2577" w:rsidP="00540588">
      <w:pPr>
        <w:jc w:val="both"/>
      </w:pPr>
      <w:r w:rsidRPr="005F1654">
        <w:t xml:space="preserve">A nyelvhasználattal kapcsolatos hiedelmeken belül nyelvi mítoszokról és nyelvi babonákról szokás beszélni. </w:t>
      </w:r>
    </w:p>
    <w:p w:rsidR="004B2577" w:rsidRPr="005F1654" w:rsidRDefault="004B2577" w:rsidP="00540588">
      <w:pPr>
        <w:jc w:val="both"/>
      </w:pPr>
      <w:r w:rsidRPr="005F1654">
        <w:t xml:space="preserve">Az angol szakirodalomban minden közkeletű nyelvi tévhitet nyelvi mítosznak neveznek: a nyelvre vonatkozó átfogó hiedelmeket és az egyes konkrét jelenségre vonatkozó téves érveléseket egyaránt.  A magyar szakirodalomban a konkrét nyelvi jelenségekre vonatkozó tévhiteket, nyelvi, nyelvhelyességi babonáknak is </w:t>
      </w:r>
      <w:r w:rsidR="00776124">
        <w:t>hívják</w:t>
      </w:r>
      <w:r w:rsidRPr="005F1654">
        <w:t xml:space="preserve">. </w:t>
      </w:r>
    </w:p>
    <w:p w:rsidR="00776124" w:rsidRDefault="004C775B" w:rsidP="00776124">
      <w:pPr>
        <w:jc w:val="both"/>
      </w:pPr>
      <w:r w:rsidRPr="005F1654">
        <w:t xml:space="preserve"> </w:t>
      </w:r>
      <w:r w:rsidR="004B2577" w:rsidRPr="005F1654">
        <w:t>„A mítosz a mai szóhasználatban nem más, mint közhiedelem, azaz olyan sztereotip, széleskörűen elterjedt laikusi vélekedés, amely nem felel meg az objektív tényeknek, vagy csak részlegesen felel meg nekik, azaz féligazság.” „A nyelvi mítoszok egy részének a nyelvészek, nyelvművelők a forrásai, más részük maguktól a laikus beszélőktől ered.”</w:t>
      </w:r>
      <w:r w:rsidR="004B2577" w:rsidRPr="006242BD">
        <w:rPr>
          <w:vertAlign w:val="superscript"/>
        </w:rPr>
        <w:footnoteReference w:id="1"/>
      </w:r>
      <w:r w:rsidR="00776124" w:rsidRPr="005F1654">
        <w:t>A nyelvi mítoszoknak az ereje abban áll, hogy az emberek nem kérdőjelezik meg, s nem is elemzik őket.</w:t>
      </w:r>
      <w:r w:rsidR="00776124" w:rsidRPr="005F1654">
        <w:rPr>
          <w:rStyle w:val="Lbjegyzet-hivatkozs"/>
        </w:rPr>
        <w:footnoteReference w:id="2"/>
      </w:r>
    </w:p>
    <w:p w:rsidR="004C775B" w:rsidRPr="005F1654" w:rsidRDefault="004C775B" w:rsidP="004C775B">
      <w:pPr>
        <w:jc w:val="both"/>
      </w:pPr>
      <w:r w:rsidRPr="005F1654">
        <w:t>A nyelvi mítoszok olyan nyelvi, nyelvhasználati jelenségekre vonatkozó vélekedések, hiedelmek, amelyek a nyelvészeti, tudományos igazolhatóságuktól függetlenül élnek a beszélők kisebb-nagyobb csoportjainak elképzeléseiben. Ezen belül az egyes konkrét nyelvhasználati jelenségekre vonatkozó hiedelmeket nevezzük nyelvi babonáknak. </w:t>
      </w:r>
      <w:r>
        <w:rPr>
          <w:rStyle w:val="Lbjegyzet-hivatkozs"/>
        </w:rPr>
        <w:footnoteReference w:id="3"/>
      </w:r>
    </w:p>
    <w:p w:rsidR="004B2577" w:rsidRDefault="004B2577" w:rsidP="004B2577">
      <w:pPr>
        <w:jc w:val="both"/>
      </w:pPr>
      <w:r w:rsidRPr="005F1654">
        <w:t xml:space="preserve">A „nyelvi mítoszok” és „nyelvi babonák” közt átfedés van – állítja </w:t>
      </w:r>
      <w:proofErr w:type="spellStart"/>
      <w:r w:rsidRPr="005F1654">
        <w:t>Lanstyák</w:t>
      </w:r>
      <w:proofErr w:type="spellEnd"/>
      <w:r w:rsidRPr="005F1654">
        <w:t xml:space="preserve"> -; e tény alapján különböztethetjük meg a nyelvi tévhitek három csoportját. Az első csoportot az</w:t>
      </w:r>
      <w:r w:rsidRPr="005F1654">
        <w:rPr>
          <w:spacing w:val="32"/>
        </w:rPr>
        <w:t xml:space="preserve"> </w:t>
      </w:r>
      <w:r w:rsidRPr="006242BD">
        <w:t>általános nyelvi mítoszok</w:t>
      </w:r>
      <w:r w:rsidRPr="005F1654">
        <w:rPr>
          <w:spacing w:val="32"/>
        </w:rPr>
        <w:t xml:space="preserve"> </w:t>
      </w:r>
      <w:r w:rsidRPr="005F1654">
        <w:t xml:space="preserve">alkotják, amelyek a nyelv általános kérdéseire, nem pedig konkrét nyelvhasználati jelenségekre vonatkoznak. A nyelvi babonák közt nincsenek ilyenek, a nyelvi babonáknak ugyanis lényegi jegyük, hogy konkrét nyelvhasználati jelenségekről szólnak. A nyelvi tévhitek másik csoportját </w:t>
      </w:r>
      <w:r w:rsidRPr="006242BD">
        <w:t>a nyelvhasználati mítoszok</w:t>
      </w:r>
      <w:r w:rsidRPr="005F1654">
        <w:rPr>
          <w:spacing w:val="32"/>
        </w:rPr>
        <w:t xml:space="preserve"> </w:t>
      </w:r>
      <w:r w:rsidRPr="005F1654">
        <w:t>vagy</w:t>
      </w:r>
      <w:r w:rsidRPr="005F1654">
        <w:rPr>
          <w:spacing w:val="32"/>
        </w:rPr>
        <w:t xml:space="preserve"> </w:t>
      </w:r>
      <w:r w:rsidRPr="006242BD">
        <w:t>nyelvhelyességi babonák</w:t>
      </w:r>
      <w:r w:rsidRPr="005F1654">
        <w:rPr>
          <w:spacing w:val="32"/>
        </w:rPr>
        <w:t xml:space="preserve"> </w:t>
      </w:r>
      <w:r w:rsidRPr="005F1654">
        <w:t>alkotják; ezek állnak a mítoszok és a babonák metszetében: mítoszok, mert soknak hisznek bennük, de egyszersmind babonák is, mert a nyelvhasználat konkrét jelenségeivel kapcsolatosak. A nyelvi tévhitek harmadik csoportját a</w:t>
      </w:r>
      <w:r w:rsidRPr="005F1654">
        <w:rPr>
          <w:spacing w:val="32"/>
        </w:rPr>
        <w:t xml:space="preserve"> </w:t>
      </w:r>
      <w:r w:rsidRPr="006242BD">
        <w:t>nyelvművelői babonák</w:t>
      </w:r>
      <w:r w:rsidRPr="005F1654">
        <w:rPr>
          <w:spacing w:val="32"/>
        </w:rPr>
        <w:t xml:space="preserve"> </w:t>
      </w:r>
      <w:r w:rsidRPr="005F1654">
        <w:t>alkotják; ezek nem mítoszok, mivel kevesen hisznek bennük, viszont babonák, mert konkrét nyelvhasználati jelenségekre vonatkoznak.</w:t>
      </w:r>
      <w:r w:rsidR="004C775B">
        <w:rPr>
          <w:rStyle w:val="Lbjegyzet-hivatkozs"/>
        </w:rPr>
        <w:footnoteReference w:id="4"/>
      </w:r>
    </w:p>
    <w:p w:rsidR="004C775B" w:rsidRPr="005F1654" w:rsidRDefault="004C775B" w:rsidP="004C775B">
      <w:pPr>
        <w:autoSpaceDE w:val="0"/>
        <w:autoSpaceDN w:val="0"/>
        <w:adjustRightInd w:val="0"/>
        <w:jc w:val="both"/>
        <w:rPr>
          <w:rFonts w:cs="Arial"/>
        </w:rPr>
      </w:pPr>
      <w:proofErr w:type="spellStart"/>
      <w:r>
        <w:rPr>
          <w:rFonts w:cs="Arial"/>
        </w:rPr>
        <w:t>Cseresnyési</w:t>
      </w:r>
      <w:proofErr w:type="spellEnd"/>
      <w:r>
        <w:rPr>
          <w:rFonts w:cs="Arial"/>
        </w:rPr>
        <w:t xml:space="preserve"> László szerint a</w:t>
      </w:r>
      <w:r w:rsidRPr="005F1654">
        <w:rPr>
          <w:rFonts w:cs="Arial"/>
        </w:rPr>
        <w:t xml:space="preserve"> purista nyelvvédői-nyelvművelői gondolat három, valójában igen együgyű mítoszon alapul. </w:t>
      </w:r>
      <w:r>
        <w:rPr>
          <w:rFonts w:cs="Arial"/>
        </w:rPr>
        <w:t>„</w:t>
      </w:r>
      <w:r w:rsidRPr="005F1654">
        <w:rPr>
          <w:rFonts w:cs="Arial"/>
        </w:rPr>
        <w:t xml:space="preserve">Az első ezek közül a </w:t>
      </w:r>
      <w:r w:rsidRPr="00776124">
        <w:rPr>
          <w:rFonts w:cs="Arial,Italic"/>
          <w:iCs/>
        </w:rPr>
        <w:t>nyelvromlás</w:t>
      </w:r>
      <w:r w:rsidRPr="005F1654">
        <w:rPr>
          <w:rFonts w:cs="Arial,Italic"/>
          <w:i/>
          <w:iCs/>
        </w:rPr>
        <w:t xml:space="preserve"> </w:t>
      </w:r>
      <w:r w:rsidRPr="005F1654">
        <w:rPr>
          <w:rFonts w:cs="Arial"/>
        </w:rPr>
        <w:t>mítosza. (…)</w:t>
      </w:r>
      <w:r>
        <w:rPr>
          <w:rFonts w:cs="Arial"/>
        </w:rPr>
        <w:t xml:space="preserve"> </w:t>
      </w:r>
      <w:r w:rsidRPr="005F1654">
        <w:rPr>
          <w:rFonts w:cs="Arial"/>
        </w:rPr>
        <w:t xml:space="preserve">A nyelvész azonban nem ismeri a „nyelvi aranykor" fogalmát, és értelmetlennek ítéli az olyasféle kijelentéseket, mint „Arany János korában még tudtak az emberek magyarul". </w:t>
      </w:r>
      <w:proofErr w:type="spellStart"/>
      <w:r w:rsidRPr="005F1654">
        <w:rPr>
          <w:rFonts w:cs="Arial"/>
        </w:rPr>
        <w:t>Cseresnyési</w:t>
      </w:r>
      <w:proofErr w:type="spellEnd"/>
      <w:r w:rsidRPr="005F1654">
        <w:rPr>
          <w:rFonts w:cs="Arial"/>
        </w:rPr>
        <w:t xml:space="preserve"> a nyelvi fajtisztaság és a nyelvi logika mítoszát </w:t>
      </w:r>
      <w:r>
        <w:rPr>
          <w:rFonts w:cs="Arial"/>
        </w:rPr>
        <w:t xml:space="preserve">említi </w:t>
      </w:r>
      <w:proofErr w:type="gramStart"/>
      <w:r>
        <w:rPr>
          <w:rFonts w:cs="Arial"/>
        </w:rPr>
        <w:t>még</w:t>
      </w:r>
      <w:proofErr w:type="gramEnd"/>
      <w:r>
        <w:rPr>
          <w:rFonts w:cs="Arial"/>
        </w:rPr>
        <w:t xml:space="preserve"> </w:t>
      </w:r>
      <w:r w:rsidRPr="005F1654">
        <w:rPr>
          <w:rFonts w:cs="Arial"/>
        </w:rPr>
        <w:t>mint a purizmus alappilléreit.</w:t>
      </w:r>
      <w:r w:rsidRPr="005F1654">
        <w:rPr>
          <w:rStyle w:val="Lbjegyzet-hivatkozs"/>
          <w:rFonts w:cs="Arial"/>
        </w:rPr>
        <w:footnoteReference w:id="5"/>
      </w:r>
    </w:p>
    <w:p w:rsidR="004C775B" w:rsidRPr="005F1654" w:rsidRDefault="004C775B" w:rsidP="004C775B">
      <w:r w:rsidRPr="005F1654">
        <w:lastRenderedPageBreak/>
        <w:t xml:space="preserve">Kiss Jenő </w:t>
      </w:r>
      <w:r>
        <w:t>azt írja:</w:t>
      </w:r>
      <w:r w:rsidRPr="005F1654">
        <w:t xml:space="preserve"> a laikusok három területen érzékelik a nyelvromlást, az idegen nyelvi hatásokban, a stílus, beszédmód változásában, új nyelvi jelenségek használatában.</w:t>
      </w:r>
      <w:r w:rsidRPr="00776124">
        <w:rPr>
          <w:vertAlign w:val="superscript"/>
        </w:rPr>
        <w:footnoteReference w:id="6"/>
      </w:r>
      <w:r w:rsidRPr="00776124">
        <w:rPr>
          <w:vertAlign w:val="superscript"/>
        </w:rPr>
        <w:t xml:space="preserve"> </w:t>
      </w:r>
    </w:p>
    <w:p w:rsidR="00BC36E5" w:rsidRDefault="00BF22A3" w:rsidP="00C954C4">
      <w:pPr>
        <w:pStyle w:val="Cmsor2"/>
      </w:pPr>
      <w:bookmarkStart w:id="3" w:name="_Toc19371763"/>
      <w:r>
        <w:t>A j</w:t>
      </w:r>
      <w:r w:rsidR="00BC36E5">
        <w:t xml:space="preserve">ó és rossz </w:t>
      </w:r>
      <w:proofErr w:type="gramStart"/>
      <w:r w:rsidR="00BC36E5">
        <w:t>nyelv</w:t>
      </w:r>
      <w:proofErr w:type="gramEnd"/>
      <w:r w:rsidR="00540588">
        <w:t xml:space="preserve"> mint mítosz</w:t>
      </w:r>
      <w:bookmarkEnd w:id="3"/>
    </w:p>
    <w:p w:rsidR="00691B65" w:rsidRPr="00540588" w:rsidRDefault="00BC36E5" w:rsidP="00776124">
      <w:pPr>
        <w:jc w:val="both"/>
      </w:pPr>
      <w:r w:rsidRPr="00540588">
        <w:t>A</w:t>
      </w:r>
      <w:r w:rsidR="00545051" w:rsidRPr="00540588">
        <w:t xml:space="preserve"> népi szemlélet, vagyis a nyelvr</w:t>
      </w:r>
      <w:r w:rsidR="00156A7D" w:rsidRPr="00540588">
        <w:t>ő</w:t>
      </w:r>
      <w:r w:rsidR="00545051" w:rsidRPr="00540588">
        <w:t>l való hétköznapi, nyelvészetileg strukturálatlan gondolkodás a nyelvet a kognitív beágyazottságon kívüli valóságként képzeli el, amelynek létezik egy ideális formája. Ez az ideális</w:t>
      </w:r>
      <w:r w:rsidR="00691B65" w:rsidRPr="00540588">
        <w:t xml:space="preserve"> </w:t>
      </w:r>
      <w:r w:rsidR="00545051" w:rsidRPr="00540588">
        <w:t>forma a beszél</w:t>
      </w:r>
      <w:r w:rsidR="00156A7D" w:rsidRPr="00540588">
        <w:t>ő</w:t>
      </w:r>
      <w:r w:rsidR="00545051" w:rsidRPr="00540588">
        <w:t xml:space="preserve"> embert</w:t>
      </w:r>
      <w:r w:rsidR="00156A7D" w:rsidRPr="00540588">
        <w:t>ő</w:t>
      </w:r>
      <w:r w:rsidR="00545051" w:rsidRPr="00540588">
        <w:t>l függetlenül létezik, és az egyén eltérhet ugyan t</w:t>
      </w:r>
      <w:r w:rsidR="00156A7D" w:rsidRPr="00540588">
        <w:t>ő</w:t>
      </w:r>
      <w:r w:rsidR="00545051" w:rsidRPr="00540588">
        <w:t>le, de az</w:t>
      </w:r>
      <w:r w:rsidR="00691B65" w:rsidRPr="00540588">
        <w:t xml:space="preserve"> </w:t>
      </w:r>
      <w:r w:rsidR="00545051" w:rsidRPr="00540588">
        <w:t>eltéréseket a köznapi gondolkodás, a nyelvr</w:t>
      </w:r>
      <w:r w:rsidR="00156A7D" w:rsidRPr="00540588">
        <w:t>ő</w:t>
      </w:r>
      <w:r w:rsidR="00545051" w:rsidRPr="00540588">
        <w:t>l való tudásunk tudatosult része hibaként,</w:t>
      </w:r>
      <w:r w:rsidR="00540588">
        <w:t xml:space="preserve"> </w:t>
      </w:r>
      <w:r w:rsidR="00545051" w:rsidRPr="00540588">
        <w:t>esetleg nyelvjárási jelenségként, helytelen nyelvhasználatként értékeli</w:t>
      </w:r>
      <w:r w:rsidRPr="00540588">
        <w:t>.</w:t>
      </w:r>
      <w:r w:rsidR="00776124">
        <w:t xml:space="preserve"> </w:t>
      </w:r>
      <w:r w:rsidR="00D25FF0">
        <w:t>„</w:t>
      </w:r>
      <w:r w:rsidR="00D25FF0" w:rsidRPr="00156A7D">
        <w:t>Az egyes konkrét nyelvhasználati</w:t>
      </w:r>
      <w:r w:rsidR="00D25FF0">
        <w:t xml:space="preserve"> </w:t>
      </w:r>
      <w:r w:rsidR="00D25FF0" w:rsidRPr="00156A7D">
        <w:t>babonák sokszor nyelvi mítoszokban, vagyis általános érvény</w:t>
      </w:r>
      <w:r w:rsidR="00D25FF0">
        <w:t>ű</w:t>
      </w:r>
      <w:r w:rsidR="00D25FF0" w:rsidRPr="00156A7D">
        <w:t xml:space="preserve"> hiedelmekben gyökereznek</w:t>
      </w:r>
      <w:r w:rsidR="00D25FF0">
        <w:t>.”</w:t>
      </w:r>
      <w:r w:rsidRPr="00540588">
        <w:rPr>
          <w:rStyle w:val="Lbjegyzet-hivatkozs"/>
          <w:rFonts w:cs="Times.New.Roman043.75"/>
        </w:rPr>
        <w:footnoteReference w:id="7"/>
      </w:r>
    </w:p>
    <w:p w:rsidR="00BF22A3" w:rsidRDefault="00BF22A3" w:rsidP="00BF22A3">
      <w:r w:rsidRPr="00910E05">
        <w:t xml:space="preserve">A jó és rossz nyelv mítoszának fenntartásához a nyelvművelők is hozzájárulnak. Kálmán László szerint </w:t>
      </w:r>
      <w:r w:rsidR="006242BD">
        <w:t xml:space="preserve">ők </w:t>
      </w:r>
      <w:r w:rsidRPr="00910E05">
        <w:t>az emelkedett, művelt pesti köznyelv normáját terjesztik. „Úgy gondolják, hogy ez a norma elvből megőrzendő értéket képvisel, és hogy az értéke csak úgy tartható fenn, ha megóvjuk a nyelvre amúgy mindig is jellemző változásoktól.”</w:t>
      </w:r>
      <w:r w:rsidRPr="00910E05">
        <w:footnoteReference w:id="8"/>
      </w:r>
    </w:p>
    <w:p w:rsidR="00BF22A3" w:rsidRDefault="004C775B" w:rsidP="00BF22A3">
      <w:r>
        <w:t>Ugyanezt állítja Balázs Géza is:</w:t>
      </w:r>
      <w:r w:rsidR="00BF22A3">
        <w:t xml:space="preserve"> </w:t>
      </w:r>
      <w:proofErr w:type="gramStart"/>
      <w:r w:rsidR="00BF22A3" w:rsidRPr="00910E05">
        <w:t>„ A</w:t>
      </w:r>
      <w:proofErr w:type="gramEnd"/>
      <w:r w:rsidR="00BF22A3" w:rsidRPr="00910E05">
        <w:t xml:space="preserve"> nyelvművelők számos nyelvészeti szakmai tévedést követnek el például akkor, amikor „a magyar nyelv romlásáról” jajonganak, hiszen nincs olyan, hogy „a magyar nyelv”. Ők arra gondolnak, hogy az emelkedett művelt pesti köznyelv „romlik”.”</w:t>
      </w:r>
      <w:r w:rsidR="00BF22A3">
        <w:rPr>
          <w:rStyle w:val="Lbjegyzet-hivatkozs"/>
        </w:rPr>
        <w:footnoteReference w:id="9"/>
      </w:r>
    </w:p>
    <w:p w:rsidR="00540588" w:rsidRDefault="00540588" w:rsidP="00540588">
      <w:pPr>
        <w:pStyle w:val="Cmsor2"/>
        <w:rPr>
          <w:rFonts w:ascii="Times.New.Roman043.75" w:hAnsi="Times.New.Roman043.75" w:cs="Times.New.Roman043.75"/>
          <w:sz w:val="21"/>
          <w:szCs w:val="21"/>
        </w:rPr>
      </w:pPr>
    </w:p>
    <w:p w:rsidR="00540588" w:rsidRDefault="00540588" w:rsidP="00540588">
      <w:pPr>
        <w:pStyle w:val="Cmsor2"/>
        <w:rPr>
          <w:rFonts w:ascii="Times.New.Roman.F.lk.v.r045.813" w:hAnsi="Times.New.Roman.F.lk.v.r045.813" w:cs="Times.New.Roman.F.lk.v.r045.813"/>
        </w:rPr>
      </w:pPr>
      <w:bookmarkStart w:id="4" w:name="_Toc19371764"/>
      <w:r>
        <w:rPr>
          <w:rFonts w:ascii="Times.New.Roman.F.lk.v.r045.813" w:hAnsi="Times.New.Roman.F.lk.v.r045.813" w:cs="Times.New.Roman.F.lk.v.r045.813"/>
        </w:rPr>
        <w:t>A nyelvi helyesség és helytelenség sztereotípiái, az ezekhez való viszony</w:t>
      </w:r>
      <w:r w:rsidR="00D25FF0">
        <w:rPr>
          <w:rFonts w:ascii="Times.New.Roman.F.lk.v.r045.813" w:hAnsi="Times.New.Roman.F.lk.v.r045.813" w:cs="Times.New.Roman.F.lk.v.r045.813"/>
        </w:rPr>
        <w:t xml:space="preserve"> </w:t>
      </w:r>
      <w:r w:rsidR="00373FF3">
        <w:rPr>
          <w:rFonts w:ascii="Times.New.Roman.F.lk.v.r045.813" w:hAnsi="Times.New.Roman.F.lk.v.r045.813" w:cs="Times.New.Roman.F.lk.v.r045.813"/>
        </w:rPr>
        <w:t>–</w:t>
      </w:r>
      <w:r w:rsidR="00D25FF0">
        <w:rPr>
          <w:rFonts w:ascii="Times.New.Roman.F.lk.v.r045.813" w:hAnsi="Times.New.Roman.F.lk.v.r045.813" w:cs="Times.New.Roman.F.lk.v.r045.813"/>
        </w:rPr>
        <w:t xml:space="preserve"> vizsgálat</w:t>
      </w:r>
      <w:bookmarkEnd w:id="4"/>
    </w:p>
    <w:p w:rsidR="00EB297B" w:rsidRDefault="00540588" w:rsidP="00540588">
      <w:pPr>
        <w:jc w:val="both"/>
        <w:rPr>
          <w:rFonts w:cs="Times.New.Roman.F.lk.v.r045.813"/>
        </w:rPr>
      </w:pPr>
      <w:r w:rsidRPr="00806B36">
        <w:rPr>
          <w:rFonts w:cs="Times.New.Roman.F.lk.v.r045.813"/>
        </w:rPr>
        <w:t xml:space="preserve">A kérdőív </w:t>
      </w:r>
      <w:r w:rsidRPr="0093284E">
        <w:rPr>
          <w:rFonts w:cs="Times.New.Roman.F.lk.v.r045.813"/>
          <w:b/>
        </w:rPr>
        <w:t>első kérdés</w:t>
      </w:r>
      <w:r w:rsidRPr="00806B36">
        <w:rPr>
          <w:rFonts w:cs="Times.New.Roman.F.lk.v.r045.813"/>
        </w:rPr>
        <w:t xml:space="preserve">e előre megadott válaszokkal operál. A helyes magyar nyelvhasználat ismérveit gyűjtöttem össze </w:t>
      </w:r>
      <w:r w:rsidR="0061470D">
        <w:rPr>
          <w:rFonts w:cs="Times.New.Roman.F.lk.v.r045.813"/>
        </w:rPr>
        <w:t xml:space="preserve">a </w:t>
      </w:r>
      <w:r w:rsidRPr="00806B36">
        <w:rPr>
          <w:rFonts w:cs="Times.New.Roman.F.lk.v.r045.813"/>
        </w:rPr>
        <w:t>válaszadó</w:t>
      </w:r>
      <w:r w:rsidR="0061470D">
        <w:rPr>
          <w:rFonts w:cs="Times.New.Roman.F.lk.v.r045.813"/>
        </w:rPr>
        <w:t>k</w:t>
      </w:r>
      <w:r w:rsidRPr="00806B36">
        <w:rPr>
          <w:rFonts w:cs="Times.New.Roman.F.lk.v.r045.813"/>
        </w:rPr>
        <w:t xml:space="preserve">tól. A </w:t>
      </w:r>
      <w:r w:rsidR="006242BD">
        <w:rPr>
          <w:rFonts w:cs="Times.New.Roman.F.lk.v.r045.813"/>
        </w:rPr>
        <w:t xml:space="preserve">kérdőívben szereplő </w:t>
      </w:r>
      <w:r w:rsidRPr="00806B36">
        <w:rPr>
          <w:rFonts w:cs="Times.New.Roman.F.lk.v.r045.813"/>
        </w:rPr>
        <w:t xml:space="preserve">nyolc válasz akár mindegyikét is bejelölhették. </w:t>
      </w:r>
    </w:p>
    <w:p w:rsidR="00EB297B" w:rsidRDefault="00EB297B">
      <w:pPr>
        <w:rPr>
          <w:rFonts w:cs="Times.New.Roman.F.lk.v.r045.813"/>
        </w:rPr>
      </w:pPr>
      <w:r>
        <w:rPr>
          <w:rFonts w:cs="Times.New.Roman.F.lk.v.r045.813"/>
        </w:rPr>
        <w:br w:type="page"/>
      </w:r>
    </w:p>
    <w:p w:rsidR="00540588" w:rsidRPr="00806B36" w:rsidRDefault="00540588" w:rsidP="004C775B">
      <w:pPr>
        <w:jc w:val="center"/>
        <w:rPr>
          <w:rFonts w:cs="Times.New.Roman.F.lk.v.r045.813"/>
        </w:rPr>
      </w:pPr>
    </w:p>
    <w:tbl>
      <w:tblPr>
        <w:tblStyle w:val="Vilgostnus"/>
        <w:tblW w:w="0" w:type="auto"/>
        <w:tblLook w:val="04A0" w:firstRow="1" w:lastRow="0" w:firstColumn="1" w:lastColumn="0" w:noHBand="0" w:noVBand="1"/>
      </w:tblPr>
      <w:tblGrid>
        <w:gridCol w:w="4265"/>
        <w:gridCol w:w="265"/>
        <w:gridCol w:w="981"/>
        <w:gridCol w:w="963"/>
        <w:gridCol w:w="1534"/>
        <w:gridCol w:w="1064"/>
      </w:tblGrid>
      <w:tr w:rsidR="00EB297B" w:rsidRPr="00806B36" w:rsidTr="00EB297B">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643" w:type="dxa"/>
            <w:gridSpan w:val="2"/>
            <w:vMerge w:val="restart"/>
            <w:hideMark/>
          </w:tcPr>
          <w:p w:rsidR="00A323AD" w:rsidRPr="002A0458" w:rsidRDefault="00A323AD" w:rsidP="006D096C">
            <w:pPr>
              <w:rPr>
                <w:rFonts w:cs="Times.New.Roman.F.lk.v.r045.813"/>
              </w:rPr>
            </w:pPr>
            <w:r w:rsidRPr="002A0458">
              <w:rPr>
                <w:rFonts w:cs="Times.New.Roman.F.lk.v.r045.813"/>
              </w:rPr>
              <w:t>1. Véleményed szerint milyen jellemzői vannak a helyes magyar nyelvhasználatnak? Jelöld m</w:t>
            </w:r>
            <w:r w:rsidRPr="002A0458">
              <w:rPr>
                <w:rFonts w:cs="Times.New.Roman.F.lk.v.r045.813"/>
                <w:bCs w:val="0"/>
              </w:rPr>
              <w:t>eg azokat, amelyek a legfontosabbak! Bármennyit megjelölhetsz!</w:t>
            </w:r>
          </w:p>
        </w:tc>
        <w:tc>
          <w:tcPr>
            <w:tcW w:w="1002" w:type="dxa"/>
            <w:vMerge w:val="restart"/>
            <w:noWrap/>
          </w:tcPr>
          <w:p w:rsidR="00A323AD" w:rsidRPr="006242BD" w:rsidRDefault="00A323AD" w:rsidP="006D096C">
            <w:pPr>
              <w:cnfStyle w:val="100000000000" w:firstRow="1" w:lastRow="0" w:firstColumn="0" w:lastColumn="0" w:oddVBand="0" w:evenVBand="0" w:oddHBand="0" w:evenHBand="0" w:firstRowFirstColumn="0" w:firstRowLastColumn="0" w:lastRowFirstColumn="0" w:lastRowLastColumn="0"/>
              <w:rPr>
                <w:rFonts w:cs="Times.New.Roman.F.lk.v.r045.813"/>
                <w:b w:val="0"/>
                <w:sz w:val="20"/>
                <w:szCs w:val="20"/>
              </w:rPr>
            </w:pPr>
          </w:p>
        </w:tc>
        <w:tc>
          <w:tcPr>
            <w:tcW w:w="984" w:type="dxa"/>
            <w:vMerge w:val="restart"/>
            <w:noWrap/>
            <w:hideMark/>
          </w:tcPr>
          <w:p w:rsidR="00A323AD" w:rsidRPr="006242BD" w:rsidRDefault="00A323AD" w:rsidP="006D096C">
            <w:pPr>
              <w:cnfStyle w:val="100000000000" w:firstRow="1" w:lastRow="0" w:firstColumn="0" w:lastColumn="0" w:oddVBand="0" w:evenVBand="0" w:oddHBand="0" w:evenHBand="0" w:firstRowFirstColumn="0" w:firstRowLastColumn="0" w:lastRowFirstColumn="0" w:lastRowLastColumn="0"/>
              <w:rPr>
                <w:rFonts w:cs="Times.New.Roman.F.lk.v.r045.813"/>
                <w:b w:val="0"/>
                <w:sz w:val="20"/>
                <w:szCs w:val="20"/>
              </w:rPr>
            </w:pPr>
            <w:r w:rsidRPr="006242BD">
              <w:rPr>
                <w:rFonts w:cs="Times.New.Roman.F.lk.v.r045.813"/>
                <w:b w:val="0"/>
                <w:sz w:val="20"/>
                <w:szCs w:val="20"/>
              </w:rPr>
              <w:t>tanárok</w:t>
            </w:r>
            <w:r w:rsidR="00EB297B">
              <w:rPr>
                <w:rFonts w:cs="Times.New.Roman.F.lk.v.r045.813"/>
                <w:b w:val="0"/>
                <w:sz w:val="20"/>
                <w:szCs w:val="20"/>
              </w:rPr>
              <w:t xml:space="preserve"> összesen</w:t>
            </w:r>
          </w:p>
        </w:tc>
        <w:tc>
          <w:tcPr>
            <w:tcW w:w="1571" w:type="dxa"/>
            <w:vMerge w:val="restart"/>
            <w:noWrap/>
            <w:hideMark/>
          </w:tcPr>
          <w:p w:rsidR="00A323AD" w:rsidRPr="006242BD" w:rsidRDefault="00A323AD" w:rsidP="006D096C">
            <w:pPr>
              <w:cnfStyle w:val="100000000000" w:firstRow="1" w:lastRow="0" w:firstColumn="0" w:lastColumn="0" w:oddVBand="0" w:evenVBand="0" w:oddHBand="0" w:evenHBand="0" w:firstRowFirstColumn="0" w:firstRowLastColumn="0" w:lastRowFirstColumn="0" w:lastRowLastColumn="0"/>
              <w:rPr>
                <w:rFonts w:cs="Times.New.Roman.F.lk.v.r045.813"/>
                <w:b w:val="0"/>
                <w:sz w:val="20"/>
                <w:szCs w:val="20"/>
              </w:rPr>
            </w:pPr>
            <w:r w:rsidRPr="006242BD">
              <w:rPr>
                <w:rFonts w:cs="Times.New.Roman.F.lk.v.r045.813"/>
                <w:b w:val="0"/>
                <w:sz w:val="20"/>
                <w:szCs w:val="20"/>
              </w:rPr>
              <w:t>magyartanárok</w:t>
            </w:r>
          </w:p>
        </w:tc>
        <w:tc>
          <w:tcPr>
            <w:tcW w:w="1088" w:type="dxa"/>
            <w:vMerge w:val="restart"/>
            <w:noWrap/>
          </w:tcPr>
          <w:p w:rsidR="00A323AD" w:rsidRPr="006242BD" w:rsidRDefault="00A323AD" w:rsidP="006D096C">
            <w:pPr>
              <w:cnfStyle w:val="100000000000" w:firstRow="1" w:lastRow="0" w:firstColumn="0" w:lastColumn="0" w:oddVBand="0" w:evenVBand="0" w:oddHBand="0" w:evenHBand="0" w:firstRowFirstColumn="0" w:firstRowLastColumn="0" w:lastRowFirstColumn="0" w:lastRowLastColumn="0"/>
              <w:rPr>
                <w:rFonts w:cs="Times.New.Roman.F.lk.v.r045.813"/>
                <w:b w:val="0"/>
                <w:sz w:val="20"/>
                <w:szCs w:val="20"/>
              </w:rPr>
            </w:pPr>
          </w:p>
        </w:tc>
      </w:tr>
      <w:tr w:rsidR="00EB297B" w:rsidRPr="00806B36" w:rsidTr="00EB297B">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643" w:type="dxa"/>
            <w:gridSpan w:val="2"/>
            <w:vMerge/>
            <w:hideMark/>
          </w:tcPr>
          <w:p w:rsidR="00A323AD" w:rsidRPr="00806B36" w:rsidRDefault="00A323AD" w:rsidP="006D096C">
            <w:pPr>
              <w:rPr>
                <w:rFonts w:cs="Times.New.Roman.F.lk.v.r045.813"/>
                <w:b w:val="0"/>
              </w:rPr>
            </w:pPr>
          </w:p>
        </w:tc>
        <w:tc>
          <w:tcPr>
            <w:tcW w:w="1002" w:type="dxa"/>
            <w:vMerge/>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c>
          <w:tcPr>
            <w:tcW w:w="984" w:type="dxa"/>
            <w:vMerge/>
            <w:hideMark/>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c>
          <w:tcPr>
            <w:tcW w:w="1571" w:type="dxa"/>
            <w:vMerge/>
            <w:hideMark/>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c>
          <w:tcPr>
            <w:tcW w:w="1088" w:type="dxa"/>
            <w:vMerge/>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r>
      <w:tr w:rsidR="00EB297B" w:rsidRPr="00806B36" w:rsidTr="00EB297B">
        <w:trPr>
          <w:trHeight w:val="509"/>
        </w:trPr>
        <w:tc>
          <w:tcPr>
            <w:cnfStyle w:val="001000000000" w:firstRow="0" w:lastRow="0" w:firstColumn="1" w:lastColumn="0" w:oddVBand="0" w:evenVBand="0" w:oddHBand="0" w:evenHBand="0" w:firstRowFirstColumn="0" w:firstRowLastColumn="0" w:lastRowFirstColumn="0" w:lastRowLastColumn="0"/>
            <w:tcW w:w="4643" w:type="dxa"/>
            <w:gridSpan w:val="2"/>
            <w:vMerge/>
            <w:hideMark/>
          </w:tcPr>
          <w:p w:rsidR="00A323AD" w:rsidRPr="00806B36" w:rsidRDefault="00A323AD" w:rsidP="006D096C">
            <w:pPr>
              <w:rPr>
                <w:rFonts w:cs="Times.New.Roman.F.lk.v.r045.813"/>
                <w:b w:val="0"/>
              </w:rPr>
            </w:pPr>
          </w:p>
        </w:tc>
        <w:tc>
          <w:tcPr>
            <w:tcW w:w="1002" w:type="dxa"/>
            <w:vMerge/>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c>
          <w:tcPr>
            <w:tcW w:w="984" w:type="dxa"/>
            <w:vMerge/>
            <w:hideMark/>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c>
          <w:tcPr>
            <w:tcW w:w="1571" w:type="dxa"/>
            <w:vMerge/>
            <w:hideMark/>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c>
          <w:tcPr>
            <w:tcW w:w="1088" w:type="dxa"/>
            <w:vMerge/>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r>
      <w:tr w:rsidR="00EB297B" w:rsidRPr="00806B36" w:rsidTr="00EB297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377" w:type="dxa"/>
            <w:noWrap/>
            <w:hideMark/>
          </w:tcPr>
          <w:p w:rsidR="00A323AD" w:rsidRPr="00806B36" w:rsidRDefault="00A323AD" w:rsidP="006D096C">
            <w:pPr>
              <w:rPr>
                <w:rFonts w:cs="Times.New.Roman.F.lk.v.r045.813"/>
                <w:b w:val="0"/>
              </w:rPr>
            </w:pPr>
            <w:r w:rsidRPr="00806B36">
              <w:rPr>
                <w:rFonts w:cs="Times.New.Roman.F.lk.v.r045.813"/>
                <w:b w:val="0"/>
              </w:rPr>
              <w:t>a nyelvtani szabályok helyes alkalmazása</w:t>
            </w:r>
          </w:p>
        </w:tc>
        <w:tc>
          <w:tcPr>
            <w:tcW w:w="266" w:type="dxa"/>
            <w:noWrap/>
            <w:hideMark/>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sidRPr="00806B36">
              <w:rPr>
                <w:rFonts w:cs="Times.New.Roman.F.lk.v.r045.813"/>
              </w:rPr>
              <w:t> </w:t>
            </w:r>
          </w:p>
        </w:tc>
        <w:tc>
          <w:tcPr>
            <w:tcW w:w="1002" w:type="dxa"/>
            <w:noWrap/>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c>
          <w:tcPr>
            <w:tcW w:w="984" w:type="dxa"/>
            <w:hideMark/>
          </w:tcPr>
          <w:p w:rsidR="00A323AD" w:rsidRPr="00806B36" w:rsidRDefault="00EB297B"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Pr>
                <w:rFonts w:cs="Times.New.Roman.F.lk.v.r045.813"/>
              </w:rPr>
              <w:t>57</w:t>
            </w:r>
            <w:r w:rsidR="00A323AD" w:rsidRPr="00806B36">
              <w:rPr>
                <w:rFonts w:cs="Times.New.Roman.F.lk.v.r045.813"/>
              </w:rPr>
              <w:t>,</w:t>
            </w:r>
            <w:r w:rsidR="00F1480A">
              <w:rPr>
                <w:rFonts w:cs="Times.New.Roman.F.lk.v.r045.813"/>
              </w:rPr>
              <w:t>1</w:t>
            </w:r>
            <w:r w:rsidR="00A323AD" w:rsidRPr="00806B36">
              <w:rPr>
                <w:rFonts w:cs="Times.New.Roman.F.lk.v.r045.813"/>
              </w:rPr>
              <w:t>0%</w:t>
            </w:r>
          </w:p>
        </w:tc>
        <w:tc>
          <w:tcPr>
            <w:tcW w:w="1571" w:type="dxa"/>
            <w:hideMark/>
          </w:tcPr>
          <w:p w:rsidR="00A323AD" w:rsidRPr="00806B36" w:rsidRDefault="00EB297B"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Pr>
                <w:rFonts w:cs="Times.New.Roman.F.lk.v.r045.813"/>
              </w:rPr>
              <w:t>68,7</w:t>
            </w:r>
            <w:r w:rsidR="00F1480A">
              <w:rPr>
                <w:rFonts w:cs="Times.New.Roman.F.lk.v.r045.813"/>
              </w:rPr>
              <w:t>5</w:t>
            </w:r>
            <w:r w:rsidR="00A323AD" w:rsidRPr="00806B36">
              <w:rPr>
                <w:rFonts w:cs="Times.New.Roman.F.lk.v.r045.813"/>
              </w:rPr>
              <w:t>%</w:t>
            </w:r>
          </w:p>
        </w:tc>
        <w:tc>
          <w:tcPr>
            <w:tcW w:w="1088" w:type="dxa"/>
            <w:noWrap/>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r>
      <w:tr w:rsidR="00EB297B" w:rsidRPr="00806B36" w:rsidTr="00EB297B">
        <w:trPr>
          <w:trHeight w:val="345"/>
        </w:trPr>
        <w:tc>
          <w:tcPr>
            <w:cnfStyle w:val="001000000000" w:firstRow="0" w:lastRow="0" w:firstColumn="1" w:lastColumn="0" w:oddVBand="0" w:evenVBand="0" w:oddHBand="0" w:evenHBand="0" w:firstRowFirstColumn="0" w:firstRowLastColumn="0" w:lastRowFirstColumn="0" w:lastRowLastColumn="0"/>
            <w:tcW w:w="4377" w:type="dxa"/>
            <w:noWrap/>
            <w:hideMark/>
          </w:tcPr>
          <w:p w:rsidR="00A323AD" w:rsidRPr="00806B36" w:rsidRDefault="00A323AD" w:rsidP="006D096C">
            <w:pPr>
              <w:rPr>
                <w:rFonts w:cs="Times.New.Roman.F.lk.v.r045.813"/>
                <w:b w:val="0"/>
              </w:rPr>
            </w:pPr>
            <w:r w:rsidRPr="00806B36">
              <w:rPr>
                <w:rFonts w:cs="Times.New.Roman.F.lk.v.r045.813"/>
                <w:b w:val="0"/>
              </w:rPr>
              <w:t>kerek egész mondatok használata</w:t>
            </w:r>
          </w:p>
        </w:tc>
        <w:tc>
          <w:tcPr>
            <w:tcW w:w="266" w:type="dxa"/>
            <w:noWrap/>
            <w:hideMark/>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sidRPr="00806B36">
              <w:rPr>
                <w:rFonts w:cs="Times.New.Roman.F.lk.v.r045.813"/>
              </w:rPr>
              <w:t> </w:t>
            </w:r>
          </w:p>
        </w:tc>
        <w:tc>
          <w:tcPr>
            <w:tcW w:w="1002" w:type="dxa"/>
            <w:noWrap/>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c>
          <w:tcPr>
            <w:tcW w:w="984" w:type="dxa"/>
            <w:hideMark/>
          </w:tcPr>
          <w:p w:rsidR="00A323AD" w:rsidRPr="00806B36" w:rsidRDefault="00EB297B"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Pr>
                <w:rFonts w:cs="Times.New.Roman.F.lk.v.r045.813"/>
              </w:rPr>
              <w:t>44</w:t>
            </w:r>
            <w:r w:rsidR="00A323AD" w:rsidRPr="00806B36">
              <w:rPr>
                <w:rFonts w:cs="Times.New.Roman.F.lk.v.r045.813"/>
              </w:rPr>
              <w:t>,</w:t>
            </w:r>
            <w:r w:rsidR="00F1480A">
              <w:rPr>
                <w:rFonts w:cs="Times.New.Roman.F.lk.v.r045.813"/>
              </w:rPr>
              <w:t>6</w:t>
            </w:r>
            <w:r w:rsidR="00A323AD" w:rsidRPr="00806B36">
              <w:rPr>
                <w:rFonts w:cs="Times.New.Roman.F.lk.v.r045.813"/>
              </w:rPr>
              <w:t>0%</w:t>
            </w:r>
          </w:p>
        </w:tc>
        <w:tc>
          <w:tcPr>
            <w:tcW w:w="1571" w:type="dxa"/>
            <w:hideMark/>
          </w:tcPr>
          <w:p w:rsidR="00A323AD" w:rsidRPr="00806B36" w:rsidRDefault="00F1480A"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Pr>
                <w:rFonts w:cs="Times.New.Roman.F.lk.v.r045.813"/>
              </w:rPr>
              <w:t>37,5</w:t>
            </w:r>
            <w:r w:rsidR="00225085">
              <w:rPr>
                <w:rFonts w:cs="Times.New.Roman.F.lk.v.r045.813"/>
              </w:rPr>
              <w:t>0</w:t>
            </w:r>
            <w:r w:rsidR="00A323AD" w:rsidRPr="00806B36">
              <w:rPr>
                <w:rFonts w:cs="Times.New.Roman.F.lk.v.r045.813"/>
              </w:rPr>
              <w:t>%</w:t>
            </w:r>
          </w:p>
        </w:tc>
        <w:tc>
          <w:tcPr>
            <w:tcW w:w="1088" w:type="dxa"/>
            <w:noWrap/>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r>
      <w:tr w:rsidR="00EB297B" w:rsidRPr="00806B36" w:rsidTr="00EB297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377" w:type="dxa"/>
            <w:noWrap/>
            <w:hideMark/>
          </w:tcPr>
          <w:p w:rsidR="00A323AD" w:rsidRPr="00806B36" w:rsidRDefault="00A323AD" w:rsidP="006D096C">
            <w:pPr>
              <w:rPr>
                <w:rFonts w:cs="Times.New.Roman.F.lk.v.r045.813"/>
                <w:b w:val="0"/>
              </w:rPr>
            </w:pPr>
            <w:r w:rsidRPr="00806B36">
              <w:rPr>
                <w:rFonts w:cs="Times.New.Roman.F.lk.v.r045.813"/>
                <w:b w:val="0"/>
              </w:rPr>
              <w:t>nagy szókincs / a helyzetnek megfelelő szóhasználat / szóismétlés nélküli</w:t>
            </w:r>
          </w:p>
        </w:tc>
        <w:tc>
          <w:tcPr>
            <w:tcW w:w="266" w:type="dxa"/>
            <w:noWrap/>
          </w:tcPr>
          <w:p w:rsidR="00A323AD" w:rsidRPr="00806B36" w:rsidRDefault="00EB297B"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Pr>
                <w:rFonts w:cs="Times.New.Roman.F.lk.v.r045.813"/>
              </w:rPr>
              <w:t xml:space="preserve"> </w:t>
            </w:r>
          </w:p>
        </w:tc>
        <w:tc>
          <w:tcPr>
            <w:tcW w:w="1002" w:type="dxa"/>
            <w:noWrap/>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c>
          <w:tcPr>
            <w:tcW w:w="984" w:type="dxa"/>
            <w:hideMark/>
          </w:tcPr>
          <w:p w:rsidR="00A323AD" w:rsidRPr="00806B36" w:rsidRDefault="00F1480A"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Pr>
                <w:rFonts w:cs="Times.New.Roman.F.lk.v.r045.813"/>
              </w:rPr>
              <w:t>45</w:t>
            </w:r>
            <w:r w:rsidR="00A323AD" w:rsidRPr="00806B36">
              <w:rPr>
                <w:rFonts w:cs="Times.New.Roman.F.lk.v.r045.813"/>
              </w:rPr>
              <w:t>,</w:t>
            </w:r>
            <w:r>
              <w:rPr>
                <w:rFonts w:cs="Times.New.Roman.F.lk.v.r045.813"/>
              </w:rPr>
              <w:t>83</w:t>
            </w:r>
            <w:r w:rsidR="00A323AD" w:rsidRPr="00806B36">
              <w:rPr>
                <w:rFonts w:cs="Times.New.Roman.F.lk.v.r045.813"/>
              </w:rPr>
              <w:t>%</w:t>
            </w:r>
          </w:p>
        </w:tc>
        <w:tc>
          <w:tcPr>
            <w:tcW w:w="1571" w:type="dxa"/>
            <w:hideMark/>
          </w:tcPr>
          <w:p w:rsidR="00A323AD" w:rsidRPr="00806B36" w:rsidRDefault="00FD739B"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Pr>
                <w:rFonts w:cs="Times.New.Roman.F.lk.v.r045.813"/>
              </w:rPr>
              <w:t>52,08</w:t>
            </w:r>
            <w:r w:rsidR="00A323AD" w:rsidRPr="00806B36">
              <w:rPr>
                <w:rFonts w:cs="Times.New.Roman.F.lk.v.r045.813"/>
              </w:rPr>
              <w:t>%</w:t>
            </w:r>
          </w:p>
        </w:tc>
        <w:tc>
          <w:tcPr>
            <w:tcW w:w="1088" w:type="dxa"/>
            <w:noWrap/>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r>
      <w:tr w:rsidR="00EB297B" w:rsidRPr="00806B36" w:rsidTr="00EB297B">
        <w:trPr>
          <w:trHeight w:val="345"/>
        </w:trPr>
        <w:tc>
          <w:tcPr>
            <w:cnfStyle w:val="001000000000" w:firstRow="0" w:lastRow="0" w:firstColumn="1" w:lastColumn="0" w:oddVBand="0" w:evenVBand="0" w:oddHBand="0" w:evenHBand="0" w:firstRowFirstColumn="0" w:firstRowLastColumn="0" w:lastRowFirstColumn="0" w:lastRowLastColumn="0"/>
            <w:tcW w:w="4377" w:type="dxa"/>
            <w:noWrap/>
            <w:hideMark/>
          </w:tcPr>
          <w:p w:rsidR="00A323AD" w:rsidRPr="00806B36" w:rsidRDefault="00A323AD" w:rsidP="006D096C">
            <w:pPr>
              <w:rPr>
                <w:rFonts w:cs="Times.New.Roman.F.lk.v.r045.813"/>
                <w:b w:val="0"/>
              </w:rPr>
            </w:pPr>
            <w:r w:rsidRPr="00806B36">
              <w:rPr>
                <w:rFonts w:cs="Times.New.Roman.F.lk.v.r045.813"/>
                <w:b w:val="0"/>
              </w:rPr>
              <w:t>helyes ragozás</w:t>
            </w:r>
          </w:p>
        </w:tc>
        <w:tc>
          <w:tcPr>
            <w:tcW w:w="266" w:type="dxa"/>
            <w:noWrap/>
            <w:hideMark/>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sidRPr="00806B36">
              <w:rPr>
                <w:rFonts w:cs="Times.New.Roman.F.lk.v.r045.813"/>
              </w:rPr>
              <w:t> </w:t>
            </w:r>
          </w:p>
        </w:tc>
        <w:tc>
          <w:tcPr>
            <w:tcW w:w="1002" w:type="dxa"/>
            <w:noWrap/>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c>
          <w:tcPr>
            <w:tcW w:w="984" w:type="dxa"/>
            <w:hideMark/>
          </w:tcPr>
          <w:p w:rsidR="00A323AD" w:rsidRPr="00806B36" w:rsidRDefault="00F1480A"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Pr>
                <w:rFonts w:cs="Times.New.Roman.F.lk.v.r045.813"/>
              </w:rPr>
              <w:t>53,6</w:t>
            </w:r>
            <w:r w:rsidR="00A323AD" w:rsidRPr="00806B36">
              <w:rPr>
                <w:rFonts w:cs="Times.New.Roman.F.lk.v.r045.813"/>
              </w:rPr>
              <w:t>%</w:t>
            </w:r>
          </w:p>
        </w:tc>
        <w:tc>
          <w:tcPr>
            <w:tcW w:w="1571" w:type="dxa"/>
            <w:hideMark/>
          </w:tcPr>
          <w:p w:rsidR="00A323AD" w:rsidRPr="00806B36" w:rsidRDefault="00FD739B"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Pr>
                <w:rFonts w:cs="Times.New.Roman.F.lk.v.r045.813"/>
              </w:rPr>
              <w:t>56,25</w:t>
            </w:r>
            <w:r w:rsidR="00A323AD" w:rsidRPr="00806B36">
              <w:rPr>
                <w:rFonts w:cs="Times.New.Roman.F.lk.v.r045.813"/>
              </w:rPr>
              <w:t>%</w:t>
            </w:r>
          </w:p>
        </w:tc>
        <w:tc>
          <w:tcPr>
            <w:tcW w:w="1088" w:type="dxa"/>
            <w:noWrap/>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r>
      <w:tr w:rsidR="00EB297B" w:rsidRPr="00806B36" w:rsidTr="00EB297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377" w:type="dxa"/>
            <w:noWrap/>
            <w:hideMark/>
          </w:tcPr>
          <w:p w:rsidR="00A323AD" w:rsidRPr="00806B36" w:rsidRDefault="00A323AD" w:rsidP="006D096C">
            <w:pPr>
              <w:rPr>
                <w:rFonts w:cs="Times.New.Roman.F.lk.v.r045.813"/>
                <w:b w:val="0"/>
              </w:rPr>
            </w:pPr>
            <w:r w:rsidRPr="00806B36">
              <w:rPr>
                <w:rFonts w:cs="Times.New.Roman.F.lk.v.r045.813"/>
                <w:b w:val="0"/>
              </w:rPr>
              <w:t>helyes hangsúlyozás</w:t>
            </w:r>
          </w:p>
        </w:tc>
        <w:tc>
          <w:tcPr>
            <w:tcW w:w="266" w:type="dxa"/>
            <w:noWrap/>
            <w:hideMark/>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sidRPr="00806B36">
              <w:rPr>
                <w:rFonts w:cs="Times.New.Roman.F.lk.v.r045.813"/>
              </w:rPr>
              <w:t> </w:t>
            </w:r>
          </w:p>
        </w:tc>
        <w:tc>
          <w:tcPr>
            <w:tcW w:w="1002" w:type="dxa"/>
            <w:noWrap/>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c>
          <w:tcPr>
            <w:tcW w:w="984" w:type="dxa"/>
            <w:hideMark/>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sidRPr="00806B36">
              <w:rPr>
                <w:rFonts w:cs="Times.New.Roman.F.lk.v.r045.813"/>
              </w:rPr>
              <w:t>33,</w:t>
            </w:r>
            <w:r w:rsidR="00EB297B">
              <w:rPr>
                <w:rFonts w:cs="Times.New.Roman.F.lk.v.r045.813"/>
              </w:rPr>
              <w:t>9</w:t>
            </w:r>
            <w:r w:rsidRPr="00806B36">
              <w:rPr>
                <w:rFonts w:cs="Times.New.Roman.F.lk.v.r045.813"/>
              </w:rPr>
              <w:t>%</w:t>
            </w:r>
          </w:p>
        </w:tc>
        <w:tc>
          <w:tcPr>
            <w:tcW w:w="1571" w:type="dxa"/>
            <w:hideMark/>
          </w:tcPr>
          <w:p w:rsidR="00A323AD" w:rsidRPr="00806B36" w:rsidRDefault="00FD739B"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Pr>
                <w:rFonts w:cs="Times.New.Roman.F.lk.v.r045.813"/>
              </w:rPr>
              <w:t>31,25</w:t>
            </w:r>
            <w:r w:rsidR="00A323AD" w:rsidRPr="00806B36">
              <w:rPr>
                <w:rFonts w:cs="Times.New.Roman.F.lk.v.r045.813"/>
              </w:rPr>
              <w:t>%</w:t>
            </w:r>
          </w:p>
        </w:tc>
        <w:tc>
          <w:tcPr>
            <w:tcW w:w="1088" w:type="dxa"/>
            <w:noWrap/>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r>
      <w:tr w:rsidR="00EB297B" w:rsidRPr="00806B36" w:rsidTr="00EB297B">
        <w:trPr>
          <w:trHeight w:val="345"/>
        </w:trPr>
        <w:tc>
          <w:tcPr>
            <w:cnfStyle w:val="001000000000" w:firstRow="0" w:lastRow="0" w:firstColumn="1" w:lastColumn="0" w:oddVBand="0" w:evenVBand="0" w:oddHBand="0" w:evenHBand="0" w:firstRowFirstColumn="0" w:firstRowLastColumn="0" w:lastRowFirstColumn="0" w:lastRowLastColumn="0"/>
            <w:tcW w:w="4377" w:type="dxa"/>
            <w:noWrap/>
            <w:hideMark/>
          </w:tcPr>
          <w:p w:rsidR="00A323AD" w:rsidRPr="00806B36" w:rsidRDefault="00A323AD" w:rsidP="006D096C">
            <w:pPr>
              <w:rPr>
                <w:rFonts w:cs="Times.New.Roman.F.lk.v.r045.813"/>
                <w:b w:val="0"/>
              </w:rPr>
            </w:pPr>
            <w:r w:rsidRPr="00806B36">
              <w:rPr>
                <w:rFonts w:cs="Times.New.Roman.F.lk.v.r045.813"/>
                <w:b w:val="0"/>
              </w:rPr>
              <w:t>hangos, artikulált beszéd, kiejtés</w:t>
            </w:r>
          </w:p>
        </w:tc>
        <w:tc>
          <w:tcPr>
            <w:tcW w:w="266" w:type="dxa"/>
            <w:noWrap/>
            <w:hideMark/>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sidRPr="00806B36">
              <w:rPr>
                <w:rFonts w:cs="Times.New.Roman.F.lk.v.r045.813"/>
              </w:rPr>
              <w:t> </w:t>
            </w:r>
          </w:p>
        </w:tc>
        <w:tc>
          <w:tcPr>
            <w:tcW w:w="1002" w:type="dxa"/>
            <w:noWrap/>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c>
          <w:tcPr>
            <w:tcW w:w="984" w:type="dxa"/>
            <w:hideMark/>
          </w:tcPr>
          <w:p w:rsidR="00A323AD" w:rsidRPr="00806B36" w:rsidRDefault="00F1480A"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Pr>
                <w:rFonts w:cs="Times.New.Roman.F.lk.v.r045.813"/>
              </w:rPr>
              <w:t>41</w:t>
            </w:r>
            <w:r w:rsidR="00A323AD" w:rsidRPr="00806B36">
              <w:rPr>
                <w:rFonts w:cs="Times.New.Roman.F.lk.v.r045.813"/>
              </w:rPr>
              <w:t>,0</w:t>
            </w:r>
            <w:r>
              <w:rPr>
                <w:rFonts w:cs="Times.New.Roman.F.lk.v.r045.813"/>
              </w:rPr>
              <w:t>7</w:t>
            </w:r>
            <w:r w:rsidR="00A323AD" w:rsidRPr="00806B36">
              <w:rPr>
                <w:rFonts w:cs="Times.New.Roman.F.lk.v.r045.813"/>
              </w:rPr>
              <w:t>%</w:t>
            </w:r>
          </w:p>
        </w:tc>
        <w:tc>
          <w:tcPr>
            <w:tcW w:w="1571" w:type="dxa"/>
            <w:hideMark/>
          </w:tcPr>
          <w:p w:rsidR="00A323AD" w:rsidRPr="00806B36" w:rsidRDefault="00FD739B"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Pr>
                <w:rFonts w:cs="Times.New.Roman.F.lk.v.r045.813"/>
              </w:rPr>
              <w:t>56,25</w:t>
            </w:r>
            <w:r w:rsidR="00A323AD" w:rsidRPr="00806B36">
              <w:rPr>
                <w:rFonts w:cs="Times.New.Roman.F.lk.v.r045.813"/>
              </w:rPr>
              <w:t>%</w:t>
            </w:r>
          </w:p>
        </w:tc>
        <w:tc>
          <w:tcPr>
            <w:tcW w:w="1088" w:type="dxa"/>
            <w:noWrap/>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r>
      <w:tr w:rsidR="00EB297B" w:rsidRPr="00806B36" w:rsidTr="00EB29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77" w:type="dxa"/>
            <w:noWrap/>
            <w:hideMark/>
          </w:tcPr>
          <w:p w:rsidR="00A323AD" w:rsidRPr="00806B36" w:rsidRDefault="00A323AD" w:rsidP="006D096C">
            <w:pPr>
              <w:rPr>
                <w:rFonts w:cs="Times.New.Roman.F.lk.v.r045.813"/>
                <w:b w:val="0"/>
              </w:rPr>
            </w:pPr>
            <w:r w:rsidRPr="00806B36">
              <w:rPr>
                <w:rFonts w:cs="Times.New.Roman.F.lk.v.r045.813"/>
                <w:b w:val="0"/>
              </w:rPr>
              <w:t>egyszerű, érthetően megfogalmazott mondatok</w:t>
            </w:r>
          </w:p>
        </w:tc>
        <w:tc>
          <w:tcPr>
            <w:tcW w:w="266" w:type="dxa"/>
            <w:noWrap/>
            <w:hideMark/>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sidRPr="00806B36">
              <w:rPr>
                <w:rFonts w:cs="Times.New.Roman.F.lk.v.r045.813"/>
              </w:rPr>
              <w:t> </w:t>
            </w:r>
          </w:p>
        </w:tc>
        <w:tc>
          <w:tcPr>
            <w:tcW w:w="1002" w:type="dxa"/>
            <w:noWrap/>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c>
          <w:tcPr>
            <w:tcW w:w="984" w:type="dxa"/>
            <w:hideMark/>
          </w:tcPr>
          <w:p w:rsidR="00A323AD" w:rsidRPr="00806B36" w:rsidRDefault="00F1480A"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Pr>
                <w:rFonts w:cs="Times.New.Roman.F.lk.v.r045.813"/>
              </w:rPr>
              <w:t>55,4</w:t>
            </w:r>
            <w:r w:rsidR="00A323AD" w:rsidRPr="00806B36">
              <w:rPr>
                <w:rFonts w:cs="Times.New.Roman.F.lk.v.r045.813"/>
              </w:rPr>
              <w:t>%</w:t>
            </w:r>
          </w:p>
        </w:tc>
        <w:tc>
          <w:tcPr>
            <w:tcW w:w="1571" w:type="dxa"/>
            <w:hideMark/>
          </w:tcPr>
          <w:p w:rsidR="00A323AD" w:rsidRPr="00806B36" w:rsidRDefault="00FD739B" w:rsidP="006D096C">
            <w:pPr>
              <w:cnfStyle w:val="000000100000" w:firstRow="0" w:lastRow="0" w:firstColumn="0" w:lastColumn="0" w:oddVBand="0" w:evenVBand="0" w:oddHBand="1" w:evenHBand="0" w:firstRowFirstColumn="0" w:firstRowLastColumn="0" w:lastRowFirstColumn="0" w:lastRowLastColumn="0"/>
              <w:rPr>
                <w:rFonts w:cs="Times.New.Roman.F.lk.v.r045.813"/>
              </w:rPr>
            </w:pPr>
            <w:r>
              <w:rPr>
                <w:rFonts w:cs="Times.New.Roman.F.lk.v.r045.813"/>
              </w:rPr>
              <w:t>62,5</w:t>
            </w:r>
            <w:r w:rsidR="00A323AD" w:rsidRPr="00806B36">
              <w:rPr>
                <w:rFonts w:cs="Times.New.Roman.F.lk.v.r045.813"/>
              </w:rPr>
              <w:t>0%</w:t>
            </w:r>
          </w:p>
        </w:tc>
        <w:tc>
          <w:tcPr>
            <w:tcW w:w="1088" w:type="dxa"/>
            <w:noWrap/>
          </w:tcPr>
          <w:p w:rsidR="00A323AD" w:rsidRPr="00806B36" w:rsidRDefault="00A323AD" w:rsidP="006D096C">
            <w:pPr>
              <w:cnfStyle w:val="000000100000" w:firstRow="0" w:lastRow="0" w:firstColumn="0" w:lastColumn="0" w:oddVBand="0" w:evenVBand="0" w:oddHBand="1" w:evenHBand="0" w:firstRowFirstColumn="0" w:firstRowLastColumn="0" w:lastRowFirstColumn="0" w:lastRowLastColumn="0"/>
              <w:rPr>
                <w:rFonts w:cs="Times.New.Roman.F.lk.v.r045.813"/>
              </w:rPr>
            </w:pPr>
          </w:p>
        </w:tc>
      </w:tr>
      <w:tr w:rsidR="00EB297B" w:rsidRPr="00806B36" w:rsidTr="00EB297B">
        <w:trPr>
          <w:trHeight w:val="300"/>
        </w:trPr>
        <w:tc>
          <w:tcPr>
            <w:cnfStyle w:val="001000000000" w:firstRow="0" w:lastRow="0" w:firstColumn="1" w:lastColumn="0" w:oddVBand="0" w:evenVBand="0" w:oddHBand="0" w:evenHBand="0" w:firstRowFirstColumn="0" w:firstRowLastColumn="0" w:lastRowFirstColumn="0" w:lastRowLastColumn="0"/>
            <w:tcW w:w="4377" w:type="dxa"/>
            <w:noWrap/>
            <w:hideMark/>
          </w:tcPr>
          <w:p w:rsidR="00A323AD" w:rsidRPr="00806B36" w:rsidRDefault="00A323AD" w:rsidP="006D096C">
            <w:pPr>
              <w:rPr>
                <w:rFonts w:cs="Times.New.Roman.F.lk.v.r045.813"/>
                <w:b w:val="0"/>
              </w:rPr>
            </w:pPr>
            <w:r w:rsidRPr="00806B36">
              <w:rPr>
                <w:rFonts w:cs="Times.New.Roman.F.lk.v.r045.813"/>
                <w:b w:val="0"/>
              </w:rPr>
              <w:t>jól megszerkesztett mondatok</w:t>
            </w:r>
          </w:p>
        </w:tc>
        <w:tc>
          <w:tcPr>
            <w:tcW w:w="266" w:type="dxa"/>
            <w:noWrap/>
            <w:hideMark/>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sidRPr="00806B36">
              <w:rPr>
                <w:rFonts w:cs="Times.New.Roman.F.lk.v.r045.813"/>
              </w:rPr>
              <w:t> </w:t>
            </w:r>
          </w:p>
        </w:tc>
        <w:tc>
          <w:tcPr>
            <w:tcW w:w="1002" w:type="dxa"/>
            <w:noWrap/>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c>
          <w:tcPr>
            <w:tcW w:w="984" w:type="dxa"/>
            <w:hideMark/>
          </w:tcPr>
          <w:p w:rsidR="00A323AD" w:rsidRPr="00806B36" w:rsidRDefault="00F1480A"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Pr>
                <w:rFonts w:cs="Times.New.Roman.F.lk.v.r045.813"/>
              </w:rPr>
              <w:t>26,8</w:t>
            </w:r>
            <w:r w:rsidR="00A323AD" w:rsidRPr="00806B36">
              <w:rPr>
                <w:rFonts w:cs="Times.New.Roman.F.lk.v.r045.813"/>
              </w:rPr>
              <w:t>%</w:t>
            </w:r>
          </w:p>
        </w:tc>
        <w:tc>
          <w:tcPr>
            <w:tcW w:w="1571" w:type="dxa"/>
            <w:hideMark/>
          </w:tcPr>
          <w:p w:rsidR="00A323AD" w:rsidRPr="00806B36" w:rsidRDefault="00FD739B" w:rsidP="006D096C">
            <w:pPr>
              <w:cnfStyle w:val="000000000000" w:firstRow="0" w:lastRow="0" w:firstColumn="0" w:lastColumn="0" w:oddVBand="0" w:evenVBand="0" w:oddHBand="0" w:evenHBand="0" w:firstRowFirstColumn="0" w:firstRowLastColumn="0" w:lastRowFirstColumn="0" w:lastRowLastColumn="0"/>
              <w:rPr>
                <w:rFonts w:cs="Times.New.Roman.F.lk.v.r045.813"/>
              </w:rPr>
            </w:pPr>
            <w:r>
              <w:rPr>
                <w:rFonts w:cs="Times.New.Roman.F.lk.v.r045.813"/>
              </w:rPr>
              <w:t>62,5</w:t>
            </w:r>
            <w:r w:rsidR="00A323AD" w:rsidRPr="00806B36">
              <w:rPr>
                <w:rFonts w:cs="Times.New.Roman.F.lk.v.r045.813"/>
              </w:rPr>
              <w:t>0%</w:t>
            </w:r>
          </w:p>
        </w:tc>
        <w:tc>
          <w:tcPr>
            <w:tcW w:w="1088" w:type="dxa"/>
            <w:noWrap/>
          </w:tcPr>
          <w:p w:rsidR="00A323AD" w:rsidRPr="00806B36" w:rsidRDefault="00A323AD" w:rsidP="006D096C">
            <w:pPr>
              <w:cnfStyle w:val="000000000000" w:firstRow="0" w:lastRow="0" w:firstColumn="0" w:lastColumn="0" w:oddVBand="0" w:evenVBand="0" w:oddHBand="0" w:evenHBand="0" w:firstRowFirstColumn="0" w:firstRowLastColumn="0" w:lastRowFirstColumn="0" w:lastRowLastColumn="0"/>
              <w:rPr>
                <w:rFonts w:cs="Times.New.Roman.F.lk.v.r045.813"/>
              </w:rPr>
            </w:pPr>
          </w:p>
        </w:tc>
      </w:tr>
    </w:tbl>
    <w:p w:rsidR="00A323AD" w:rsidRDefault="00A323AD" w:rsidP="00540588">
      <w:pPr>
        <w:jc w:val="both"/>
        <w:rPr>
          <w:rFonts w:cs="Times.New.Roman.F.lk.v.r045.813"/>
        </w:rPr>
      </w:pPr>
    </w:p>
    <w:p w:rsidR="00225085" w:rsidRDefault="00FD739B" w:rsidP="00225085">
      <w:pPr>
        <w:jc w:val="both"/>
        <w:rPr>
          <w:rFonts w:cs="Times.New.Roman.F.lk.v.r045.813"/>
        </w:rPr>
      </w:pPr>
      <w:r w:rsidRPr="00806B36">
        <w:rPr>
          <w:rFonts w:cs="Times.New.Roman.F.lk.v.r045.813"/>
        </w:rPr>
        <w:t>A</w:t>
      </w:r>
      <w:r>
        <w:rPr>
          <w:rFonts w:cs="Times.New.Roman.F.lk.v.r045.813"/>
        </w:rPr>
        <w:t xml:space="preserve">z adatokból látható, hogy </w:t>
      </w:r>
      <w:r w:rsidRPr="00806B36">
        <w:rPr>
          <w:rFonts w:cs="Times.New.Roman.F.lk.v.r045.813"/>
        </w:rPr>
        <w:t xml:space="preserve">összességében </w:t>
      </w:r>
      <w:r w:rsidRPr="00FD739B">
        <w:rPr>
          <w:rFonts w:cs="Times.New.Roman.F.lk.v.r045.813"/>
        </w:rPr>
        <w:t xml:space="preserve">még mindig a </w:t>
      </w:r>
      <w:r w:rsidRPr="00806B36">
        <w:rPr>
          <w:rFonts w:cs="Times.New.Roman.F.lk.v.r045.813"/>
        </w:rPr>
        <w:t xml:space="preserve">nyelvtani szabályok helyes alkalmazását tekintette a </w:t>
      </w:r>
      <w:r>
        <w:rPr>
          <w:rFonts w:cs="Times.New.Roman.F.lk.v.r045.813"/>
        </w:rPr>
        <w:t xml:space="preserve">vizsgált </w:t>
      </w:r>
      <w:r w:rsidRPr="00806B36">
        <w:rPr>
          <w:rFonts w:cs="Times.New.Roman.F.lk.v.r045.813"/>
        </w:rPr>
        <w:t>két csoport a helyes magyar nyelvhasználat legfontosabb ismérvének</w:t>
      </w:r>
      <w:r>
        <w:rPr>
          <w:rFonts w:cs="Times.New.Roman.F.lk.v.r045.813"/>
        </w:rPr>
        <w:t xml:space="preserve"> – bár jelentősen csökkent a nyelvtani szabályok jelentősége is</w:t>
      </w:r>
      <w:r w:rsidRPr="00806B36">
        <w:rPr>
          <w:rFonts w:cs="Times.New.Roman.F.lk.v.r045.813"/>
        </w:rPr>
        <w:t xml:space="preserve">. </w:t>
      </w:r>
      <w:r>
        <w:rPr>
          <w:rFonts w:cs="Times.New.Roman.F.lk.v.r045.813"/>
        </w:rPr>
        <w:t xml:space="preserve">Az előző vizsgálat idején ez összesen több mint 80% volt, most a 60%-ot sem éri el.  </w:t>
      </w:r>
      <w:r w:rsidRPr="00806B36">
        <w:rPr>
          <w:rFonts w:cs="Times.New.Roman.F.lk.v.r045.813"/>
        </w:rPr>
        <w:t xml:space="preserve"> </w:t>
      </w:r>
      <w:r>
        <w:rPr>
          <w:rFonts w:cs="Times.New.Roman.F.lk.v.r045.813"/>
        </w:rPr>
        <w:t xml:space="preserve">Sokat csökkent az egyszerűen, érthetően megfogalmazott mondatok </w:t>
      </w:r>
      <w:r w:rsidR="00225085">
        <w:rPr>
          <w:rFonts w:cs="Times.New.Roman.F.lk.v.r045.813"/>
        </w:rPr>
        <w:t>fontossága</w:t>
      </w:r>
      <w:r>
        <w:rPr>
          <w:rFonts w:cs="Times.New.Roman.F.lk.v.r045.813"/>
        </w:rPr>
        <w:t xml:space="preserve"> is</w:t>
      </w:r>
      <w:r w:rsidR="00225085">
        <w:rPr>
          <w:rFonts w:cs="Times.New.Roman.F.lk.v.r045.813"/>
        </w:rPr>
        <w:t xml:space="preserve"> </w:t>
      </w:r>
      <w:r w:rsidR="0061470D">
        <w:rPr>
          <w:rFonts w:cs="Times.New.Roman.F.lk.v.r045.813"/>
        </w:rPr>
        <w:t xml:space="preserve">az előző mérés óta </w:t>
      </w:r>
      <w:r w:rsidR="00225085">
        <w:rPr>
          <w:rFonts w:cs="Times.New.Roman.F.lk.v.r045.813"/>
        </w:rPr>
        <w:t>(83%-</w:t>
      </w:r>
      <w:proofErr w:type="spellStart"/>
      <w:r w:rsidR="00225085">
        <w:rPr>
          <w:rFonts w:cs="Times.New.Roman.F.lk.v.r045.813"/>
        </w:rPr>
        <w:t>ról</w:t>
      </w:r>
      <w:proofErr w:type="spellEnd"/>
      <w:r w:rsidR="00225085">
        <w:rPr>
          <w:rFonts w:cs="Times.New.Roman.F.lk.v.r045.813"/>
        </w:rPr>
        <w:t xml:space="preserve"> 55,4%-</w:t>
      </w:r>
      <w:proofErr w:type="spellStart"/>
      <w:r w:rsidR="00225085">
        <w:rPr>
          <w:rFonts w:cs="Times.New.Roman.F.lk.v.r045.813"/>
        </w:rPr>
        <w:t>ra</w:t>
      </w:r>
      <w:proofErr w:type="spellEnd"/>
      <w:r w:rsidR="00225085">
        <w:rPr>
          <w:rFonts w:cs="Times.New.Roman.F.lk.v.r045.813"/>
        </w:rPr>
        <w:t>)</w:t>
      </w:r>
      <w:r>
        <w:rPr>
          <w:rFonts w:cs="Times.New.Roman.F.lk.v.r045.813"/>
        </w:rPr>
        <w:t xml:space="preserve">.  </w:t>
      </w:r>
    </w:p>
    <w:p w:rsidR="00A323AD" w:rsidRDefault="00FD739B" w:rsidP="00225085">
      <w:pPr>
        <w:jc w:val="both"/>
        <w:rPr>
          <w:rFonts w:cs="Times.New.Roman.F.lk.v.r045.813"/>
        </w:rPr>
      </w:pPr>
      <w:r w:rsidRPr="00806B36">
        <w:rPr>
          <w:rFonts w:cs="Times.New.Roman.F.lk.v.r045.813"/>
        </w:rPr>
        <w:t xml:space="preserve"> </w:t>
      </w:r>
      <w:r w:rsidR="00F1480A" w:rsidRPr="00F1480A">
        <w:rPr>
          <w:noProof/>
        </w:rPr>
        <w:drawing>
          <wp:inline distT="0" distB="0" distL="0" distR="0" wp14:anchorId="5C76B1D7" wp14:editId="46911DA9">
            <wp:extent cx="4628428" cy="304609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27" t="21920" r="31548" b="37303"/>
                    <a:stretch/>
                  </pic:blipFill>
                  <pic:spPr bwMode="auto">
                    <a:xfrm>
                      <a:off x="0" y="0"/>
                      <a:ext cx="4628428" cy="3046095"/>
                    </a:xfrm>
                    <a:prstGeom prst="rect">
                      <a:avLst/>
                    </a:prstGeom>
                    <a:ln>
                      <a:noFill/>
                    </a:ln>
                    <a:extLst>
                      <a:ext uri="{53640926-AAD7-44D8-BBD7-CCE9431645EC}">
                        <a14:shadowObscured xmlns:a14="http://schemas.microsoft.com/office/drawing/2010/main"/>
                      </a:ext>
                    </a:extLst>
                  </pic:spPr>
                </pic:pic>
              </a:graphicData>
            </a:graphic>
          </wp:inline>
        </w:drawing>
      </w:r>
    </w:p>
    <w:p w:rsidR="00540588" w:rsidRDefault="00540588" w:rsidP="00540588">
      <w:pPr>
        <w:jc w:val="both"/>
        <w:rPr>
          <w:rFonts w:cs="Times.New.Roman.F.lk.v.r045.813"/>
        </w:rPr>
      </w:pPr>
      <w:r w:rsidRPr="00806B36">
        <w:rPr>
          <w:rFonts w:cs="Times.New.Roman.F.lk.v.r045.813"/>
        </w:rPr>
        <w:t xml:space="preserve">A </w:t>
      </w:r>
      <w:r w:rsidRPr="0093284E">
        <w:rPr>
          <w:rFonts w:cs="Times.New.Roman.F.lk.v.r045.813"/>
          <w:b/>
        </w:rPr>
        <w:t>második kérdés</w:t>
      </w:r>
      <w:r w:rsidRPr="00806B36">
        <w:rPr>
          <w:rFonts w:cs="Times.New.Roman.F.lk.v.r045.813"/>
        </w:rPr>
        <w:t>re (</w:t>
      </w:r>
      <w:r w:rsidRPr="002A0458">
        <w:rPr>
          <w:rFonts w:cs="Times.New.Roman.F.lk.v.r045.813"/>
          <w:b/>
        </w:rPr>
        <w:t>Ha nagyon helyesen akarsz beszélni, akkor mire figyelsz különösen? Mit kerülsz, és mit igyekszel követni?</w:t>
      </w:r>
      <w:r w:rsidRPr="00806B36">
        <w:rPr>
          <w:rFonts w:cs="Times.New.Roman.F.lk.v.r045.813"/>
        </w:rPr>
        <w:t xml:space="preserve">) sokféle válasz érkezett. A tanárok a következőkre ügyelnek: </w:t>
      </w:r>
    </w:p>
    <w:p w:rsidR="00225085" w:rsidRPr="00225085" w:rsidRDefault="00225085" w:rsidP="00225085">
      <w:pPr>
        <w:jc w:val="both"/>
        <w:rPr>
          <w:rFonts w:cs="Times.New.Roman.F.lk.v.r045.813"/>
        </w:rPr>
      </w:pPr>
      <w:r w:rsidRPr="00225085">
        <w:rPr>
          <w:rFonts w:cs="Times.New.Roman.F.lk.v.r045.813"/>
        </w:rPr>
        <w:t xml:space="preserve">2. Ha nagyon helyesen akar beszélni, akkor mire figyel különösen? Mit kerül, és mit igyekszik követni? </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lastRenderedPageBreak/>
        <w:t>A kommunikáció tényezőire.</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Érthető, világos, pontos megfogalmazás.</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 xml:space="preserve">Magyar kifejezések használata, szóismétlés kerülése </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Változatos, érzékletes, egyértelmű legyen a mondandóm. Kerülöm a rövidítéseket, az idegen szavakat, a szóismétlést, a túl hosszú mondatokat.</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Arra, hogy érthetően, logikusan, helyesen fogalmazzam meg a mondanivalómat, vagyis igyekszem választékosan és a nyelvtani szabályok betartásával beszélni.</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Az egyszerűségre és érthetőségre.</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Választékos beszéd, idegen szavak kerülése, érthető fogalmazás.</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Kerülöm a szóismétlést, érthetően artikulálok.</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Szóismétlést, szleng, töltelékszavak kerülése.</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Legfontosabb az érthetőség. Kerülöm a hosszú körmondatokat és a túl bonyolult szavakat.</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Kerülöm a körmondatokat, a szóismétlést, az idegen szavak használatát. A világosan, egyszerűen megfogalmazott mondatokban igyekszem beszélni, választékos szóhasználattal.</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Szép kiejtés, helyes fogalmazás, választékos beszéd.</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Az előző kérdésnél felsoroltak</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Nyelvtani szabályok betartása, választékosság, hangsúlyozás</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Lényegre törő megfogalmazásra, kihez szólok. Igyekszem kerülni a fölösleges szófordulatokat. Ügyelek a helyes nyelvhasználatra.</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Az érthetőségre. A gondolat pontos megfogalmazására.</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 xml:space="preserve">Figyelek arra, hogy a hallgatók számára érthető kifejezéseket használjak. Igyekszem kerülni a szóismétléseket, a közhelyeket, a </w:t>
      </w:r>
      <w:proofErr w:type="gramStart"/>
      <w:r w:rsidRPr="0061470D">
        <w:rPr>
          <w:rFonts w:cs="Times.New.Roman.F.lk.v.r045.813"/>
        </w:rPr>
        <w:t>töltelék szavakat</w:t>
      </w:r>
      <w:proofErr w:type="gramEnd"/>
      <w:r w:rsidRPr="0061470D">
        <w:rPr>
          <w:rFonts w:cs="Times.New.Roman.F.lk.v.r045.813"/>
        </w:rPr>
        <w:t xml:space="preserve">, és úgy fogalmazok, hogy több oldalról is bemutassam az adott területet. </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Pontos fogalmazás, érthetően megfogalmazott mondatok, hangos, artikulált beszéd.</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Szóismétlést kerülöm. Rövid, egyszerű, lényegre törő megfogalmazást követem.</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A választékos szóhasználatot és hangsúlyt</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Kerülöm a szóismétlést és választékosan beszélek.</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Világos, érthető beszéd.</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Egyszerű, a gyerekek számára is érthető szavakat használok tömören, jól artikulálva</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Megfelelő ragozás, megfelelő hangsúlyozás, megfelelő nyelvhasználat</w:t>
      </w:r>
      <w:r w:rsidR="00AF3929" w:rsidRPr="0061470D">
        <w:rPr>
          <w:rFonts w:cs="Times.New.Roman.F.lk.v.r045.813"/>
        </w:rPr>
        <w:t xml:space="preserve">, </w:t>
      </w:r>
      <w:r w:rsidRPr="0061470D">
        <w:rPr>
          <w:rFonts w:cs="Times.New.Roman.F.lk.v.r045.813"/>
        </w:rPr>
        <w:t xml:space="preserve">kerülöm a nem odaillő szavakat, a tájnyelvi </w:t>
      </w:r>
      <w:proofErr w:type="gramStart"/>
      <w:r w:rsidRPr="0061470D">
        <w:rPr>
          <w:rFonts w:cs="Times.New.Roman.F.lk.v.r045.813"/>
        </w:rPr>
        <w:t>szlenget(</w:t>
      </w:r>
      <w:proofErr w:type="gramEnd"/>
      <w:r w:rsidRPr="0061470D">
        <w:rPr>
          <w:rFonts w:cs="Times.New.Roman.F.lk.v.r045.813"/>
        </w:rPr>
        <w:t xml:space="preserve">he, ni </w:t>
      </w:r>
      <w:proofErr w:type="spellStart"/>
      <w:r w:rsidRPr="0061470D">
        <w:rPr>
          <w:rFonts w:cs="Times.New.Roman.F.lk.v.r045.813"/>
        </w:rPr>
        <w:t>má</w:t>
      </w:r>
      <w:proofErr w:type="spellEnd"/>
      <w:r w:rsidRPr="0061470D">
        <w:rPr>
          <w:rFonts w:cs="Times.New.Roman.F.lk.v.r045.813"/>
        </w:rPr>
        <w:t xml:space="preserve"> , meg-e van-e </w:t>
      </w:r>
      <w:proofErr w:type="spellStart"/>
      <w:r w:rsidRPr="0061470D">
        <w:rPr>
          <w:rFonts w:cs="Times.New.Roman.F.lk.v.r045.813"/>
        </w:rPr>
        <w:t>stb</w:t>
      </w:r>
      <w:proofErr w:type="spellEnd"/>
      <w:r w:rsidRPr="0061470D">
        <w:rPr>
          <w:rFonts w:cs="Times.New.Roman.F.lk.v.r045.813"/>
        </w:rPr>
        <w:t>), valamint az érthetetlen mondanivalót"</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Kerülöm a szóismétlést.</w:t>
      </w:r>
      <w:r w:rsidR="00AF3929" w:rsidRPr="0061470D">
        <w:rPr>
          <w:rFonts w:cs="Times.New.Roman.F.lk.v.r045.813"/>
        </w:rPr>
        <w:t xml:space="preserve"> </w:t>
      </w:r>
      <w:r w:rsidRPr="0061470D">
        <w:rPr>
          <w:rFonts w:cs="Times.New.Roman.F.lk.v.r045.813"/>
        </w:rPr>
        <w:t>Nyelvtani szabályokat követem.</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Mondatokban beszéljek.</w:t>
      </w:r>
      <w:r w:rsidR="00AF3929" w:rsidRPr="0061470D">
        <w:rPr>
          <w:rFonts w:cs="Times.New.Roman.F.lk.v.r045.813"/>
        </w:rPr>
        <w:t xml:space="preserve"> </w:t>
      </w:r>
      <w:r w:rsidRPr="0061470D">
        <w:rPr>
          <w:rFonts w:cs="Times.New.Roman.F.lk.v.r045.813"/>
        </w:rPr>
        <w:t>Kerülöm a körmondatokat, a mellébeszélést.</w:t>
      </w:r>
    </w:p>
    <w:p w:rsidR="00225085" w:rsidRPr="0061470D" w:rsidRDefault="00AF3929" w:rsidP="0061470D">
      <w:pPr>
        <w:pStyle w:val="Listaszerbekezds"/>
        <w:numPr>
          <w:ilvl w:val="0"/>
          <w:numId w:val="21"/>
        </w:numPr>
        <w:jc w:val="both"/>
        <w:rPr>
          <w:rFonts w:cs="Times.New.Roman.F.lk.v.r045.813"/>
        </w:rPr>
      </w:pPr>
      <w:r w:rsidRPr="0061470D">
        <w:rPr>
          <w:rFonts w:cs="Times.New.Roman.F.lk.v.r045.813"/>
        </w:rPr>
        <w:t>-</w:t>
      </w:r>
      <w:r w:rsidR="00225085" w:rsidRPr="0061470D">
        <w:rPr>
          <w:rFonts w:cs="Times.New.Roman.F.lk.v.r045.813"/>
        </w:rPr>
        <w:t xml:space="preserve">Rövid, tömör, de kerek egész, mindenki számára jól érthető megfogalmazás legyen. </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Logikus, egzakt fogalmazás. Kerülöm a terjengős, zavaros szövegalkotást.</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Egyszerűen és érthetően igyekszem megfogalmazni a gondolataimat. Kerülöm a szóismétlést, hangosan és artikuláltan beszélek.</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Egyszerű nyelvhasználat.</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Pontos fogalmazás,</w:t>
      </w:r>
      <w:r w:rsidR="00AF3929" w:rsidRPr="0061470D">
        <w:rPr>
          <w:rFonts w:cs="Times.New.Roman.F.lk.v.r045.813"/>
        </w:rPr>
        <w:t xml:space="preserve"> </w:t>
      </w:r>
      <w:r w:rsidRPr="0061470D">
        <w:rPr>
          <w:rFonts w:cs="Times.New.Roman.F.lk.v.r045.813"/>
        </w:rPr>
        <w:t>helyes ejtés,</w:t>
      </w:r>
      <w:r w:rsidR="00AF3929" w:rsidRPr="0061470D">
        <w:rPr>
          <w:rFonts w:cs="Times.New.Roman.F.lk.v.r045.813"/>
        </w:rPr>
        <w:t xml:space="preserve"> </w:t>
      </w:r>
      <w:r w:rsidRPr="0061470D">
        <w:rPr>
          <w:rFonts w:cs="Times.New.Roman.F.lk.v.r045.813"/>
        </w:rPr>
        <w:t>hangsúlyozás,</w:t>
      </w:r>
      <w:r w:rsidR="00AF3929" w:rsidRPr="0061470D">
        <w:rPr>
          <w:rFonts w:cs="Times.New.Roman.F.lk.v.r045.813"/>
        </w:rPr>
        <w:t xml:space="preserve"> </w:t>
      </w:r>
      <w:r w:rsidRPr="0061470D">
        <w:rPr>
          <w:rFonts w:cs="Times.New.Roman.F.lk.v.r045.813"/>
        </w:rPr>
        <w:t>idegen szavak indokolatlanul a magyar megfelelő helyett,</w:t>
      </w:r>
      <w:r w:rsidR="00AF3929" w:rsidRPr="0061470D">
        <w:rPr>
          <w:rFonts w:cs="Times.New.Roman.F.lk.v.r045.813"/>
        </w:rPr>
        <w:t xml:space="preserve"> </w:t>
      </w:r>
      <w:r w:rsidRPr="0061470D">
        <w:rPr>
          <w:rFonts w:cs="Times.New.Roman.F.lk.v.r045.813"/>
        </w:rPr>
        <w:t xml:space="preserve">mint </w:t>
      </w:r>
      <w:proofErr w:type="gramStart"/>
      <w:r w:rsidRPr="0061470D">
        <w:rPr>
          <w:rFonts w:cs="Times.New.Roman.F.lk.v.r045.813"/>
        </w:rPr>
        <w:t>pl.ebben</w:t>
      </w:r>
      <w:proofErr w:type="gramEnd"/>
      <w:r w:rsidRPr="0061470D">
        <w:rPr>
          <w:rFonts w:cs="Times.New.Roman.F.lk.v.r045.813"/>
        </w:rPr>
        <w:t xml:space="preserve"> a kérdőívben...</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 xml:space="preserve">A helyes szóhasználat, ne hadarjak, jól érthető </w:t>
      </w:r>
      <w:proofErr w:type="gramStart"/>
      <w:r w:rsidRPr="0061470D">
        <w:rPr>
          <w:rFonts w:cs="Times.New.Roman.F.lk.v.r045.813"/>
        </w:rPr>
        <w:t>legyen</w:t>
      </w:r>
      <w:proofErr w:type="gramEnd"/>
      <w:r w:rsidRPr="0061470D">
        <w:rPr>
          <w:rFonts w:cs="Times.New.Roman.F.lk.v.r045.813"/>
        </w:rPr>
        <w:t xml:space="preserve"> amit mondani szeretnék.</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Igyekszem kerülni a szóismétlődéseket.</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A hosszú, terjengős mondatokat kerülöm, a szóismétlést is.</w:t>
      </w:r>
    </w:p>
    <w:p w:rsidR="00225085" w:rsidRPr="0061470D" w:rsidRDefault="00AF3929" w:rsidP="0061470D">
      <w:pPr>
        <w:pStyle w:val="Listaszerbekezds"/>
        <w:numPr>
          <w:ilvl w:val="0"/>
          <w:numId w:val="21"/>
        </w:numPr>
        <w:jc w:val="both"/>
        <w:rPr>
          <w:rFonts w:cs="Times.New.Roman.F.lk.v.r045.813"/>
        </w:rPr>
      </w:pPr>
      <w:r w:rsidRPr="0061470D">
        <w:rPr>
          <w:rFonts w:cs="Times.New.Roman.F.lk.v.r045.813"/>
        </w:rPr>
        <w:t>V</w:t>
      </w:r>
      <w:r w:rsidR="00225085" w:rsidRPr="0061470D">
        <w:rPr>
          <w:rFonts w:cs="Times.New.Roman.F.lk.v.r045.813"/>
        </w:rPr>
        <w:t>álasztékos, lényegre irányuló beszéd</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lastRenderedPageBreak/>
        <w:t>Szép, érthető kiejtés, összefüggő, tömör, lényegre törő mondatok használata.</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Normál hangerős artikuláció, lehetőleg szóismétlés, idegen szavak használata nélkül, betartva a ragozási szabályokat.</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 xml:space="preserve">Kerülöm a szóismétlést, az artikulált, választékos, </w:t>
      </w:r>
      <w:proofErr w:type="spellStart"/>
      <w:r w:rsidRPr="0061470D">
        <w:rPr>
          <w:rFonts w:cs="Times.New.Roman.F.lk.v.r045.813"/>
        </w:rPr>
        <w:t>nyelvtanilag</w:t>
      </w:r>
      <w:proofErr w:type="spellEnd"/>
      <w:r w:rsidRPr="0061470D">
        <w:rPr>
          <w:rFonts w:cs="Times.New.Roman.F.lk.v.r045.813"/>
        </w:rPr>
        <w:t xml:space="preserve"> helyes beszédet alkalmazom.</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Az egyes és a többes szám egyeztetésére.</w:t>
      </w:r>
    </w:p>
    <w:p w:rsidR="00225085" w:rsidRPr="0061470D" w:rsidRDefault="00AF3929" w:rsidP="0061470D">
      <w:pPr>
        <w:pStyle w:val="Listaszerbekezds"/>
        <w:numPr>
          <w:ilvl w:val="0"/>
          <w:numId w:val="21"/>
        </w:numPr>
        <w:jc w:val="both"/>
        <w:rPr>
          <w:rFonts w:cs="Times.New.Roman.F.lk.v.r045.813"/>
        </w:rPr>
      </w:pPr>
      <w:r w:rsidRPr="0061470D">
        <w:rPr>
          <w:rFonts w:cs="Times.New.Roman.F.lk.v.r045.813"/>
        </w:rPr>
        <w:t>K</w:t>
      </w:r>
      <w:r w:rsidR="00225085" w:rsidRPr="0061470D">
        <w:rPr>
          <w:rFonts w:cs="Times.New.Roman.F.lk.v.r045.813"/>
        </w:rPr>
        <w:t>özhelyek kerülése, érthető nyelv használata, kevés idegen szó, helyzetnek megfelelő szókincs használata...</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nyelvhelyesség, igényesség</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A nyelvhasználati szabályokat igyekszem követni.</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 xml:space="preserve">Ragozás, artikulálás. Kerülöm: </w:t>
      </w:r>
      <w:proofErr w:type="spellStart"/>
      <w:r w:rsidRPr="0061470D">
        <w:rPr>
          <w:rFonts w:cs="Times.New.Roman.F.lk.v.r045.813"/>
        </w:rPr>
        <w:t>szóismétélés</w:t>
      </w:r>
      <w:proofErr w:type="spellEnd"/>
      <w:r w:rsidRPr="0061470D">
        <w:rPr>
          <w:rFonts w:cs="Times.New.Roman.F.lk.v.r045.813"/>
        </w:rPr>
        <w:t>, helytelen ragozás</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 xml:space="preserve">Rövid, </w:t>
      </w:r>
      <w:proofErr w:type="gramStart"/>
      <w:r w:rsidRPr="0061470D">
        <w:rPr>
          <w:rFonts w:cs="Times.New.Roman.F.lk.v.r045.813"/>
        </w:rPr>
        <w:t>tömör,  közérthetően</w:t>
      </w:r>
      <w:proofErr w:type="gramEnd"/>
      <w:r w:rsidRPr="0061470D">
        <w:rPr>
          <w:rFonts w:cs="Times.New.Roman.F.lk.v.r045.813"/>
        </w:rPr>
        <w:t xml:space="preserve"> megfogalmazott mondatok. Igyekszem kerülni az idegen kifejezéseket, szóismétléseket. Hosszabb beszéd esetén igyekszem a témához illő érdekes vagy meghökkentő tényeket is elmondani, hogy az érdeklődést fenn tudjam tartani. </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 xml:space="preserve">A helyzetnek megfelelő, érthető, igényes </w:t>
      </w:r>
      <w:proofErr w:type="spellStart"/>
      <w:r w:rsidRPr="0061470D">
        <w:rPr>
          <w:rFonts w:cs="Times.New.Roman.F.lk.v.r045.813"/>
        </w:rPr>
        <w:t>nyelvhasznàlatra</w:t>
      </w:r>
      <w:proofErr w:type="spellEnd"/>
      <w:r w:rsidRPr="0061470D">
        <w:rPr>
          <w:rFonts w:cs="Times.New.Roman.F.lk.v.r045.813"/>
        </w:rPr>
        <w:t xml:space="preserve"> törekszem.</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A nyelvtani hibák elkerülésére, helyes szóhasználatra.</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Érthető, egyértelmű legyen a mondanivalóm.</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Nagyon figyelek a mondatalkotásra, hogy követhető legyen.</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Kerülöm a szóismétlést, érthetően artikulálok, hangsúlyozok.</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Az artikulációra</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Jól szerkesztett, beszédhelyzethez igazodó, választékos szókincsű mondatok alkotása. Helyes hangsúly.</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 xml:space="preserve">A mondatszerkesztésre figyelek leginkább. Kerülöm: </w:t>
      </w:r>
      <w:proofErr w:type="gramStart"/>
      <w:r w:rsidRPr="0061470D">
        <w:rPr>
          <w:rFonts w:cs="Times.New.Roman.F.lk.v.r045.813"/>
        </w:rPr>
        <w:t>szóismétlés .</w:t>
      </w:r>
      <w:proofErr w:type="gramEnd"/>
      <w:r w:rsidRPr="0061470D">
        <w:rPr>
          <w:rFonts w:cs="Times.New.Roman.F.lk.v.r045.813"/>
        </w:rPr>
        <w:t xml:space="preserve"> </w:t>
      </w:r>
      <w:r w:rsidR="006D096C" w:rsidRPr="0061470D">
        <w:rPr>
          <w:rFonts w:cs="Times.New.Roman.F.lk.v.r045.813"/>
        </w:rPr>
        <w:t xml:space="preserve"> </w:t>
      </w:r>
      <w:r w:rsidRPr="0061470D">
        <w:rPr>
          <w:rFonts w:cs="Times.New.Roman.F.lk.v.r045.813"/>
        </w:rPr>
        <w:t>Követem: logika.</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Érthető beszéd, helyzetnek megfelelő hangerő, stílus, választékos szóhasználat.</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Szép kiejtésre figyelek.</w:t>
      </w:r>
    </w:p>
    <w:p w:rsidR="00225085" w:rsidRPr="0061470D" w:rsidRDefault="00225085" w:rsidP="0061470D">
      <w:pPr>
        <w:pStyle w:val="Listaszerbekezds"/>
        <w:numPr>
          <w:ilvl w:val="0"/>
          <w:numId w:val="21"/>
        </w:numPr>
        <w:jc w:val="both"/>
        <w:rPr>
          <w:rFonts w:cs="Times.New.Roman.F.lk.v.r045.813"/>
        </w:rPr>
      </w:pPr>
      <w:r w:rsidRPr="0061470D">
        <w:rPr>
          <w:rFonts w:cs="Times.New.Roman.F.lk.v.r045.813"/>
        </w:rPr>
        <w:t>Megfelelő artikuláció és szóhasználat.</w:t>
      </w:r>
    </w:p>
    <w:p w:rsidR="004C775B" w:rsidRDefault="00274FBB" w:rsidP="00540588">
      <w:pPr>
        <w:jc w:val="both"/>
        <w:rPr>
          <w:rFonts w:cs="Times.New.Roman.F.lk.v.r045.813"/>
        </w:rPr>
      </w:pPr>
      <w:r>
        <w:rPr>
          <w:rFonts w:cs="Times.New.Roman.F.lk.v.r045.813"/>
        </w:rPr>
        <w:t>A tanárok szerint a helyes nyelvhasználat</w:t>
      </w:r>
      <w:r w:rsidR="006D096C">
        <w:rPr>
          <w:rFonts w:cs="Times.New.Roman.F.lk.v.r045.813"/>
        </w:rPr>
        <w:t>ot</w:t>
      </w:r>
      <w:r>
        <w:rPr>
          <w:rFonts w:cs="Times.New.Roman.F.lk.v.r045.813"/>
        </w:rPr>
        <w:t xml:space="preserve"> </w:t>
      </w:r>
      <w:r w:rsidR="00C21991">
        <w:rPr>
          <w:rFonts w:cs="Times.New.Roman.F.lk.v.r045.813"/>
        </w:rPr>
        <w:t>ezek jellemzik:</w:t>
      </w:r>
    </w:p>
    <w:tbl>
      <w:tblPr>
        <w:tblStyle w:val="Rcsostblzat"/>
        <w:tblW w:w="9322" w:type="dxa"/>
        <w:tblLook w:val="04A0" w:firstRow="1" w:lastRow="0" w:firstColumn="1" w:lastColumn="0" w:noHBand="0" w:noVBand="1"/>
      </w:tblPr>
      <w:tblGrid>
        <w:gridCol w:w="3070"/>
        <w:gridCol w:w="6252"/>
      </w:tblGrid>
      <w:tr w:rsidR="006D096C" w:rsidTr="006D096C">
        <w:tc>
          <w:tcPr>
            <w:tcW w:w="3070" w:type="dxa"/>
          </w:tcPr>
          <w:p w:rsidR="006D096C" w:rsidRDefault="006D096C" w:rsidP="00540588">
            <w:pPr>
              <w:jc w:val="both"/>
              <w:rPr>
                <w:rFonts w:cs="Times.New.Roman.F.lk.v.r045.813"/>
              </w:rPr>
            </w:pPr>
          </w:p>
        </w:tc>
        <w:tc>
          <w:tcPr>
            <w:tcW w:w="6252" w:type="dxa"/>
          </w:tcPr>
          <w:p w:rsidR="006D096C" w:rsidRDefault="006D096C" w:rsidP="00540588">
            <w:pPr>
              <w:jc w:val="both"/>
              <w:rPr>
                <w:rFonts w:cs="Times.New.Roman.F.lk.v.r045.813"/>
              </w:rPr>
            </w:pPr>
            <w:r>
              <w:rPr>
                <w:rFonts w:cs="Times.New.Roman.F.lk.v.r045.813"/>
              </w:rPr>
              <w:t>Tanárok</w:t>
            </w:r>
          </w:p>
        </w:tc>
      </w:tr>
      <w:tr w:rsidR="006D096C" w:rsidTr="006D096C">
        <w:tc>
          <w:tcPr>
            <w:tcW w:w="3070" w:type="dxa"/>
          </w:tcPr>
          <w:p w:rsidR="006D096C" w:rsidRDefault="006D096C" w:rsidP="004C775B">
            <w:pPr>
              <w:jc w:val="both"/>
              <w:rPr>
                <w:rFonts w:cs="Times.New.Roman.F.lk.v.r045.813"/>
              </w:rPr>
            </w:pPr>
            <w:r>
              <w:rPr>
                <w:rFonts w:cs="Times.New.Roman.F.lk.v.r045.813"/>
              </w:rPr>
              <w:t xml:space="preserve">artikuláció, tempó, hangerő: </w:t>
            </w:r>
          </w:p>
          <w:p w:rsidR="006D096C" w:rsidRDefault="006D096C" w:rsidP="004C775B">
            <w:pPr>
              <w:jc w:val="both"/>
              <w:rPr>
                <w:rFonts w:cs="Times.New.Roman.F.lk.v.r045.813"/>
              </w:rPr>
            </w:pPr>
          </w:p>
        </w:tc>
        <w:tc>
          <w:tcPr>
            <w:tcW w:w="6252" w:type="dxa"/>
          </w:tcPr>
          <w:p w:rsidR="006D096C" w:rsidRDefault="006D096C" w:rsidP="007860EF">
            <w:pPr>
              <w:jc w:val="both"/>
              <w:rPr>
                <w:rFonts w:cs="Times.New.Roman.F.lk.v.r045.813"/>
              </w:rPr>
            </w:pPr>
            <w:r>
              <w:rPr>
                <w:rFonts w:cs="Times.New.Roman.F.lk.v.r045.813"/>
              </w:rPr>
              <w:t>megfelelő tempó, hangerő, artikuláció</w:t>
            </w:r>
          </w:p>
        </w:tc>
      </w:tr>
      <w:tr w:rsidR="006D096C" w:rsidTr="006D096C">
        <w:tc>
          <w:tcPr>
            <w:tcW w:w="3070" w:type="dxa"/>
          </w:tcPr>
          <w:p w:rsidR="006D096C" w:rsidRDefault="006D096C" w:rsidP="004C775B">
            <w:pPr>
              <w:jc w:val="both"/>
              <w:rPr>
                <w:rFonts w:cs="Times.New.Roman.F.lk.v.r045.813"/>
              </w:rPr>
            </w:pPr>
            <w:r>
              <w:rPr>
                <w:rFonts w:cs="Times.New.Roman.F.lk.v.r045.813"/>
              </w:rPr>
              <w:t>szavak szintje:</w:t>
            </w:r>
          </w:p>
          <w:p w:rsidR="006D096C" w:rsidRDefault="006D096C" w:rsidP="004C775B">
            <w:pPr>
              <w:jc w:val="both"/>
              <w:rPr>
                <w:rFonts w:cs="Times.New.Roman.F.lk.v.r045.813"/>
              </w:rPr>
            </w:pPr>
          </w:p>
        </w:tc>
        <w:tc>
          <w:tcPr>
            <w:tcW w:w="6252" w:type="dxa"/>
          </w:tcPr>
          <w:p w:rsidR="006D096C" w:rsidRDefault="006D096C" w:rsidP="007860EF">
            <w:pPr>
              <w:jc w:val="both"/>
              <w:rPr>
                <w:rFonts w:cs="Times.New.Roman.F.lk.v.r045.813"/>
              </w:rPr>
            </w:pPr>
            <w:r>
              <w:rPr>
                <w:rFonts w:cs="Times.New.Roman.F.lk.v.r045.813"/>
              </w:rPr>
              <w:t xml:space="preserve">divatszavak, idegen szavak, argó, csúnya szavak, töltelékszavak, szleng, szakzsargon kerülése; szóismétlések kerülése; szinonimák alkalmazása, </w:t>
            </w:r>
          </w:p>
        </w:tc>
      </w:tr>
      <w:tr w:rsidR="006D096C" w:rsidTr="006D096C">
        <w:tc>
          <w:tcPr>
            <w:tcW w:w="3070" w:type="dxa"/>
          </w:tcPr>
          <w:p w:rsidR="006D096C" w:rsidRDefault="006D096C" w:rsidP="004C775B">
            <w:pPr>
              <w:jc w:val="both"/>
              <w:rPr>
                <w:rFonts w:cs="Times.New.Roman.F.lk.v.r045.813"/>
              </w:rPr>
            </w:pPr>
            <w:r>
              <w:rPr>
                <w:rFonts w:cs="Times.New.Roman.F.lk.v.r045.813"/>
              </w:rPr>
              <w:t>nyelvtani szabályok:</w:t>
            </w:r>
          </w:p>
          <w:p w:rsidR="006D096C" w:rsidRDefault="006D096C" w:rsidP="004C775B">
            <w:pPr>
              <w:jc w:val="both"/>
              <w:rPr>
                <w:rFonts w:cs="Times.New.Roman.F.lk.v.r045.813"/>
              </w:rPr>
            </w:pPr>
          </w:p>
        </w:tc>
        <w:tc>
          <w:tcPr>
            <w:tcW w:w="6252" w:type="dxa"/>
          </w:tcPr>
          <w:p w:rsidR="006D096C" w:rsidRDefault="006D096C" w:rsidP="00540588">
            <w:pPr>
              <w:jc w:val="both"/>
              <w:rPr>
                <w:rFonts w:cs="Times.New.Roman.F.lk.v.r045.813"/>
              </w:rPr>
            </w:pPr>
            <w:r>
              <w:rPr>
                <w:rFonts w:cs="Times.New.Roman.F.lk.v.r045.813"/>
              </w:rPr>
              <w:t>szabályok betartása</w:t>
            </w:r>
          </w:p>
        </w:tc>
      </w:tr>
      <w:tr w:rsidR="006D096C" w:rsidTr="006D096C">
        <w:tc>
          <w:tcPr>
            <w:tcW w:w="3070" w:type="dxa"/>
          </w:tcPr>
          <w:p w:rsidR="006D096C" w:rsidRDefault="006D096C" w:rsidP="004C775B">
            <w:pPr>
              <w:jc w:val="both"/>
              <w:rPr>
                <w:rFonts w:cs="Times.New.Roman.F.lk.v.r045.813"/>
              </w:rPr>
            </w:pPr>
            <w:r>
              <w:rPr>
                <w:rFonts w:cs="Times.New.Roman.F.lk.v.r045.813"/>
              </w:rPr>
              <w:t>mondatok szintje:</w:t>
            </w:r>
          </w:p>
          <w:p w:rsidR="006D096C" w:rsidRDefault="006D096C" w:rsidP="004C775B">
            <w:pPr>
              <w:jc w:val="both"/>
              <w:rPr>
                <w:rFonts w:cs="Times.New.Roman.F.lk.v.r045.813"/>
              </w:rPr>
            </w:pPr>
          </w:p>
        </w:tc>
        <w:tc>
          <w:tcPr>
            <w:tcW w:w="6252" w:type="dxa"/>
          </w:tcPr>
          <w:p w:rsidR="006D096C" w:rsidRDefault="006D096C" w:rsidP="00540588">
            <w:pPr>
              <w:jc w:val="both"/>
              <w:rPr>
                <w:rFonts w:cs="Times.New.Roman.F.lk.v.r045.813"/>
              </w:rPr>
            </w:pPr>
            <w:r>
              <w:rPr>
                <w:rFonts w:cs="Times.New.Roman.F.lk.v.r045.813"/>
              </w:rPr>
              <w:t>körmondatok kerülése</w:t>
            </w:r>
          </w:p>
        </w:tc>
      </w:tr>
      <w:tr w:rsidR="006D096C" w:rsidTr="006D096C">
        <w:tc>
          <w:tcPr>
            <w:tcW w:w="3070" w:type="dxa"/>
          </w:tcPr>
          <w:p w:rsidR="006D096C" w:rsidRDefault="006D096C" w:rsidP="004C775B">
            <w:pPr>
              <w:jc w:val="both"/>
              <w:rPr>
                <w:rFonts w:cs="Times.New.Roman.F.lk.v.r045.813"/>
              </w:rPr>
            </w:pPr>
            <w:r>
              <w:rPr>
                <w:rFonts w:cs="Times.New.Roman.F.lk.v.r045.813"/>
              </w:rPr>
              <w:t>szöveg:</w:t>
            </w:r>
          </w:p>
        </w:tc>
        <w:tc>
          <w:tcPr>
            <w:tcW w:w="6252" w:type="dxa"/>
          </w:tcPr>
          <w:p w:rsidR="006D096C" w:rsidRDefault="006D096C" w:rsidP="00540588">
            <w:pPr>
              <w:jc w:val="both"/>
              <w:rPr>
                <w:rFonts w:cs="Times.New.Roman.F.lk.v.r045.813"/>
              </w:rPr>
            </w:pPr>
            <w:r>
              <w:rPr>
                <w:rFonts w:cs="Times.New.Roman.F.lk.v.r045.813"/>
              </w:rPr>
              <w:t>tömör, egyszerű, l</w:t>
            </w:r>
            <w:r w:rsidRPr="00806B36">
              <w:rPr>
                <w:rFonts w:cs="Times.New.Roman.F.lk.v.r045.813"/>
              </w:rPr>
              <w:t>ogikusan felépített</w:t>
            </w:r>
            <w:r>
              <w:rPr>
                <w:rFonts w:cs="Times.New.Roman.F.lk.v.r045.813"/>
              </w:rPr>
              <w:t>;</w:t>
            </w:r>
            <w:r w:rsidRPr="00806B36">
              <w:rPr>
                <w:rFonts w:cs="Times.New.Roman.F.lk.v.r045.813"/>
              </w:rPr>
              <w:t xml:space="preserve"> kerek egész legyen</w:t>
            </w:r>
          </w:p>
          <w:p w:rsidR="006D096C" w:rsidRDefault="006D096C" w:rsidP="00540588">
            <w:pPr>
              <w:jc w:val="both"/>
              <w:rPr>
                <w:rFonts w:cs="Times.New.Roman.F.lk.v.r045.813"/>
              </w:rPr>
            </w:pPr>
          </w:p>
        </w:tc>
      </w:tr>
      <w:tr w:rsidR="006D096C" w:rsidTr="006D096C">
        <w:tc>
          <w:tcPr>
            <w:tcW w:w="3070" w:type="dxa"/>
          </w:tcPr>
          <w:p w:rsidR="006D096C" w:rsidRDefault="006D096C" w:rsidP="004C775B">
            <w:pPr>
              <w:jc w:val="both"/>
              <w:rPr>
                <w:rFonts w:cs="Times.New.Roman.F.lk.v.r045.813"/>
              </w:rPr>
            </w:pPr>
            <w:r>
              <w:rPr>
                <w:rFonts w:cs="Times.New.Roman.F.lk.v.r045.813"/>
              </w:rPr>
              <w:t>funkció:</w:t>
            </w:r>
          </w:p>
          <w:p w:rsidR="006D096C" w:rsidRDefault="006D096C" w:rsidP="004C775B">
            <w:pPr>
              <w:jc w:val="both"/>
              <w:rPr>
                <w:rFonts w:cs="Times.New.Roman.F.lk.v.r045.813"/>
              </w:rPr>
            </w:pPr>
          </w:p>
        </w:tc>
        <w:tc>
          <w:tcPr>
            <w:tcW w:w="6252" w:type="dxa"/>
          </w:tcPr>
          <w:p w:rsidR="006D096C" w:rsidRDefault="006D096C" w:rsidP="007860EF">
            <w:pPr>
              <w:jc w:val="both"/>
              <w:rPr>
                <w:rFonts w:cs="Times.New.Roman.F.lk.v.r045.813"/>
              </w:rPr>
            </w:pPr>
            <w:r>
              <w:rPr>
                <w:rFonts w:cs="Times.New.Roman.F.lk.v.r045.813"/>
              </w:rPr>
              <w:t xml:space="preserve">egyértelmű, érthető, lényegre törő fogalmazás </w:t>
            </w:r>
          </w:p>
        </w:tc>
      </w:tr>
    </w:tbl>
    <w:p w:rsidR="004C775B" w:rsidRDefault="004C775B" w:rsidP="00540588">
      <w:pPr>
        <w:jc w:val="both"/>
        <w:rPr>
          <w:rFonts w:cs="Times.New.Roman.F.lk.v.r045.813"/>
        </w:rPr>
      </w:pPr>
    </w:p>
    <w:p w:rsidR="00540588" w:rsidRDefault="00540588" w:rsidP="00540588">
      <w:pPr>
        <w:jc w:val="both"/>
        <w:rPr>
          <w:rFonts w:cs="Times.New.Roman.F.lk.v.r045.813"/>
        </w:rPr>
      </w:pPr>
      <w:r>
        <w:rPr>
          <w:rFonts w:cs="Times.New.Roman.F.lk.v.r045.813"/>
        </w:rPr>
        <w:t xml:space="preserve">A zavaró tényezők feltérképezése volt a következő </w:t>
      </w:r>
      <w:r w:rsidR="0041526D">
        <w:rPr>
          <w:rFonts w:cs="Times.New.Roman.F.lk.v.r045.813"/>
        </w:rPr>
        <w:t>három</w:t>
      </w:r>
      <w:r>
        <w:rPr>
          <w:rFonts w:cs="Times.New.Roman.F.lk.v.r045.813"/>
        </w:rPr>
        <w:t xml:space="preserve"> kérdés célja, vagyis az: mitől „rossz” a nyelv a válaszadók szerint. </w:t>
      </w:r>
    </w:p>
    <w:p w:rsidR="00540588" w:rsidRDefault="00540588" w:rsidP="00540588">
      <w:pPr>
        <w:jc w:val="both"/>
        <w:rPr>
          <w:rFonts w:cs="Times.New.Roman.F.lk.v.r045.813"/>
        </w:rPr>
      </w:pPr>
      <w:r>
        <w:rPr>
          <w:rFonts w:cs="Times.New.Roman.F.lk.v.r045.813"/>
        </w:rPr>
        <w:lastRenderedPageBreak/>
        <w:t>Ezt a kört a „</w:t>
      </w:r>
      <w:r w:rsidRPr="0013439D">
        <w:rPr>
          <w:rFonts w:cs="Times.New.Roman.F.lk.v.r045.813"/>
        </w:rPr>
        <w:t>Vannak-e olyan nyelvhasználati jelenségek, amelyek zavarnak mások beszédében, írásában?</w:t>
      </w:r>
      <w:r>
        <w:rPr>
          <w:rFonts w:cs="Times.New.Roman.F.lk.v.r045.813"/>
        </w:rPr>
        <w:t>”</w:t>
      </w:r>
      <w:r w:rsidRPr="0013439D">
        <w:rPr>
          <w:rFonts w:cs="Times.New.Roman.F.lk.v.r045.813"/>
        </w:rPr>
        <w:t xml:space="preserve"> </w:t>
      </w:r>
      <w:r w:rsidRPr="003953B8">
        <w:rPr>
          <w:rFonts w:cs="Times.New.Roman.F.lk.v.r045.813"/>
          <w:color w:val="000000" w:themeColor="text1"/>
        </w:rPr>
        <w:t>kérdés (</w:t>
      </w:r>
      <w:r w:rsidRPr="003953B8">
        <w:rPr>
          <w:rFonts w:cs="Times.New.Roman.F.lk.v.r045.813"/>
          <w:b/>
          <w:color w:val="000000" w:themeColor="text1"/>
        </w:rPr>
        <w:t>3. kérdés</w:t>
      </w:r>
      <w:r w:rsidRPr="003953B8">
        <w:rPr>
          <w:rFonts w:cs="Times.New.Roman.F.lk.v.r045.813"/>
          <w:color w:val="000000" w:themeColor="text1"/>
        </w:rPr>
        <w:t>)</w:t>
      </w:r>
      <w:r>
        <w:rPr>
          <w:rFonts w:cs="Times.New.Roman.F.lk.v.r045.813"/>
        </w:rPr>
        <w:t xml:space="preserve"> vezette be. </w:t>
      </w:r>
    </w:p>
    <w:p w:rsidR="006D096C" w:rsidRDefault="006D096C" w:rsidP="00540588">
      <w:pPr>
        <w:jc w:val="both"/>
        <w:rPr>
          <w:rFonts w:cs="Times.New.Roman.F.lk.v.r045.813"/>
        </w:rPr>
      </w:pPr>
      <w:r>
        <w:rPr>
          <w:rFonts w:cs="Times.New.Roman.F.lk.v.r045.813"/>
        </w:rPr>
        <w:t xml:space="preserve">A válaszadók 94,6%-át igen. </w:t>
      </w:r>
    </w:p>
    <w:p w:rsidR="006D096C" w:rsidRDefault="006D096C" w:rsidP="00540588">
      <w:pPr>
        <w:jc w:val="both"/>
        <w:rPr>
          <w:rFonts w:cs="Times.New.Roman.F.lk.v.r045.813"/>
        </w:rPr>
      </w:pPr>
      <w:r>
        <w:rPr>
          <w:noProof/>
        </w:rPr>
        <w:drawing>
          <wp:inline distT="0" distB="0" distL="0" distR="0" wp14:anchorId="5CD39D46" wp14:editId="4160CE21">
            <wp:extent cx="4029075" cy="2462213"/>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23" t="25662" r="33863" b="39418"/>
                    <a:stretch/>
                  </pic:blipFill>
                  <pic:spPr bwMode="auto">
                    <a:xfrm>
                      <a:off x="0" y="0"/>
                      <a:ext cx="4033355" cy="2464828"/>
                    </a:xfrm>
                    <a:prstGeom prst="rect">
                      <a:avLst/>
                    </a:prstGeom>
                    <a:ln>
                      <a:noFill/>
                    </a:ln>
                    <a:extLst>
                      <a:ext uri="{53640926-AAD7-44D8-BBD7-CCE9431645EC}">
                        <a14:shadowObscured xmlns:a14="http://schemas.microsoft.com/office/drawing/2010/main"/>
                      </a:ext>
                    </a:extLst>
                  </pic:spPr>
                </pic:pic>
              </a:graphicData>
            </a:graphic>
          </wp:inline>
        </w:drawing>
      </w:r>
    </w:p>
    <w:p w:rsidR="00540588" w:rsidRPr="002A0458" w:rsidRDefault="00540588" w:rsidP="00540588">
      <w:pPr>
        <w:jc w:val="both"/>
        <w:rPr>
          <w:rFonts w:cs="Times.New.Roman.F.lk.v.r045.813"/>
          <w:b/>
        </w:rPr>
      </w:pPr>
      <w:r w:rsidRPr="003953B8">
        <w:rPr>
          <w:rFonts w:cs="Times.New.Roman.F.lk.v.r045.813"/>
          <w:color w:val="000000" w:themeColor="text1"/>
        </w:rPr>
        <w:t>A</w:t>
      </w:r>
      <w:r w:rsidR="0041526D" w:rsidRPr="003953B8">
        <w:rPr>
          <w:rFonts w:cs="Times.New.Roman.F.lk.v.r045.813"/>
          <w:color w:val="000000" w:themeColor="text1"/>
        </w:rPr>
        <w:t xml:space="preserve"> </w:t>
      </w:r>
      <w:r w:rsidR="0041526D" w:rsidRPr="003953B8">
        <w:rPr>
          <w:rFonts w:cs="Times.New.Roman.F.lk.v.r045.813"/>
          <w:b/>
          <w:color w:val="000000" w:themeColor="text1"/>
        </w:rPr>
        <w:t>negyedik</w:t>
      </w:r>
      <w:r w:rsidRPr="003953B8">
        <w:rPr>
          <w:rFonts w:cs="Times.New.Roman.F.lk.v.r045.813"/>
          <w:b/>
          <w:color w:val="000000" w:themeColor="text1"/>
        </w:rPr>
        <w:t xml:space="preserve"> kérdés</w:t>
      </w:r>
      <w:r w:rsidRPr="003953B8">
        <w:rPr>
          <w:rFonts w:cs="Times.New.Roman.F.lk.v.r045.813"/>
          <w:color w:val="000000" w:themeColor="text1"/>
        </w:rPr>
        <w:t>nél</w:t>
      </w:r>
      <w:r>
        <w:rPr>
          <w:rFonts w:cs="Times.New.Roman.F.lk.v.r045.813"/>
        </w:rPr>
        <w:t xml:space="preserve"> </w:t>
      </w:r>
      <w:r w:rsidR="008D4B4B">
        <w:rPr>
          <w:rFonts w:cs="Times.New.Roman.F.lk.v.r045.813"/>
        </w:rPr>
        <w:t>előre</w:t>
      </w:r>
      <w:r>
        <w:rPr>
          <w:rFonts w:cs="Times.New.Roman.F.lk.v.r045.813"/>
        </w:rPr>
        <w:t xml:space="preserve"> megadott válaszok voltak. Szintén bármennyit kiválaszthattak a nekik nem tetszők közül. A kérdés a következő volt: </w:t>
      </w:r>
      <w:r w:rsidRPr="002A0458">
        <w:rPr>
          <w:rFonts w:cs="Times.New.Roman.F.lk.v.r045.813"/>
          <w:b/>
        </w:rPr>
        <w:t>„Jelöld meg, hogy a felsoroltak közül melyik zavar téged! Többet is megjelölhetsz</w:t>
      </w:r>
      <w:r>
        <w:rPr>
          <w:rFonts w:cs="Times.New.Roman.F.lk.v.r045.813"/>
          <w:b/>
        </w:rPr>
        <w:t xml:space="preserve"> (4. kérdés)</w:t>
      </w:r>
      <w:r w:rsidRPr="002A0458">
        <w:rPr>
          <w:rFonts w:cs="Times.New.Roman.F.lk.v.r045.813"/>
          <w:b/>
        </w:rPr>
        <w:t>.”</w:t>
      </w:r>
    </w:p>
    <w:p w:rsidR="00540588" w:rsidRDefault="004838B5" w:rsidP="006242BD">
      <w:pPr>
        <w:jc w:val="both"/>
        <w:rPr>
          <w:rFonts w:cs="Times.New.Roman.F.lk.v.r045.813"/>
        </w:rPr>
      </w:pPr>
      <w:r>
        <w:rPr>
          <w:noProof/>
        </w:rPr>
        <mc:AlternateContent>
          <mc:Choice Requires="wps">
            <w:drawing>
              <wp:anchor distT="45720" distB="45720" distL="114300" distR="114300" simplePos="0" relativeHeight="251658752" behindDoc="0" locked="0" layoutInCell="1" allowOverlap="1">
                <wp:simplePos x="0" y="0"/>
                <wp:positionH relativeFrom="column">
                  <wp:posOffset>83185</wp:posOffset>
                </wp:positionH>
                <wp:positionV relativeFrom="paragraph">
                  <wp:posOffset>3267710</wp:posOffset>
                </wp:positionV>
                <wp:extent cx="1635125" cy="206375"/>
                <wp:effectExtent l="1905" t="5080" r="1270" b="7620"/>
                <wp:wrapSquare wrapText="bothSides"/>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206375"/>
                        </a:xfrm>
                        <a:prstGeom prst="rect">
                          <a:avLst/>
                        </a:prstGeom>
                        <a:solidFill>
                          <a:srgbClr val="FFFFFF">
                            <a:alpha val="1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E4A" w:rsidRPr="008D4B4B" w:rsidRDefault="006C2E4A" w:rsidP="006C2E4A">
                            <w:pPr>
                              <w:rPr>
                                <w:sz w:val="16"/>
                                <w:szCs w:val="16"/>
                              </w:rPr>
                            </w:pPr>
                            <w:r>
                              <w:rPr>
                                <w:sz w:val="16"/>
                                <w:szCs w:val="16"/>
                              </w:rPr>
                              <w:t>bürokratanyelv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6.55pt;margin-top:257.3pt;width:128.75pt;height:16.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" stroked="f">
                <v:fill opacity="9252f"/>
                <v:textbox>
                  <w:txbxContent>
                    <w:p w:rsidR="006C2E4A" w:rsidRPr="008D4B4B" w:rsidRDefault="006C2E4A" w:rsidP="006C2E4A">
                      <w:pPr>
                        <w:rPr>
                          <w:sz w:val="16"/>
                          <w:szCs w:val="16"/>
                        </w:rPr>
                      </w:pPr>
                      <w:r>
                        <w:rPr>
                          <w:sz w:val="16"/>
                          <w:szCs w:val="16"/>
                        </w:rPr>
                        <w:t>bürokratanyelv</w:t>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simplePos x="0" y="0"/>
                <wp:positionH relativeFrom="column">
                  <wp:posOffset>111760</wp:posOffset>
                </wp:positionH>
                <wp:positionV relativeFrom="paragraph">
                  <wp:posOffset>2378710</wp:posOffset>
                </wp:positionV>
                <wp:extent cx="1635125" cy="206375"/>
                <wp:effectExtent l="1905" t="1905" r="1270" b="1270"/>
                <wp:wrapSquare wrapText="bothSides"/>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206375"/>
                        </a:xfrm>
                        <a:prstGeom prst="rect">
                          <a:avLst/>
                        </a:prstGeom>
                        <a:solidFill>
                          <a:srgbClr val="FFFFFF">
                            <a:alpha val="1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E4A" w:rsidRPr="008D4B4B" w:rsidRDefault="006C2E4A" w:rsidP="006C2E4A">
                            <w:pPr>
                              <w:rPr>
                                <w:sz w:val="16"/>
                                <w:szCs w:val="16"/>
                              </w:rPr>
                            </w:pPr>
                            <w:r>
                              <w:rPr>
                                <w:sz w:val="16"/>
                                <w:szCs w:val="16"/>
                              </w:rPr>
                              <w:t>nem jól artikulál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7" type="#_x0000_t202" style="position:absolute;left:0;text-align:left;margin-left:8.8pt;margin-top:187.3pt;width:128.75pt;height:16.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" stroked="f">
                <v:fill opacity="9252f"/>
                <v:textbox>
                  <w:txbxContent>
                    <w:p w:rsidR="006C2E4A" w:rsidRPr="008D4B4B" w:rsidRDefault="006C2E4A" w:rsidP="006C2E4A">
                      <w:pPr>
                        <w:rPr>
                          <w:sz w:val="16"/>
                          <w:szCs w:val="16"/>
                        </w:rPr>
                      </w:pPr>
                      <w:r>
                        <w:rPr>
                          <w:sz w:val="16"/>
                          <w:szCs w:val="16"/>
                        </w:rPr>
                        <w:t>nem jól artikulál</w:t>
                      </w:r>
                    </w:p>
                  </w:txbxContent>
                </v:textbox>
                <w10:wrap type="square"/>
              </v:shape>
            </w:pict>
          </mc:Fallback>
        </mc:AlternateContent>
      </w:r>
      <w:r>
        <w:rPr>
          <w:noProof/>
        </w:rPr>
        <mc:AlternateContent>
          <mc:Choice Requires="wps">
            <w:drawing>
              <wp:anchor distT="45720" distB="45720" distL="114300" distR="114300" simplePos="0" relativeHeight="251656704" behindDoc="0" locked="0" layoutInCell="1" allowOverlap="1">
                <wp:simplePos x="0" y="0"/>
                <wp:positionH relativeFrom="column">
                  <wp:posOffset>-1270</wp:posOffset>
                </wp:positionH>
                <wp:positionV relativeFrom="paragraph">
                  <wp:posOffset>1562100</wp:posOffset>
                </wp:positionV>
                <wp:extent cx="1635125" cy="206375"/>
                <wp:effectExtent l="3175" t="4445" r="0" b="8255"/>
                <wp:wrapSquare wrapText="bothSides"/>
                <wp:docPr id="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206375"/>
                        </a:xfrm>
                        <a:prstGeom prst="rect">
                          <a:avLst/>
                        </a:prstGeom>
                        <a:solidFill>
                          <a:srgbClr val="FFFFFF">
                            <a:alpha val="1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4B4B" w:rsidRPr="008D4B4B" w:rsidRDefault="008D4B4B">
                            <w:pPr>
                              <w:rPr>
                                <w:sz w:val="16"/>
                                <w:szCs w:val="16"/>
                              </w:rPr>
                            </w:pPr>
                            <w:r w:rsidRPr="008D4B4B">
                              <w:rPr>
                                <w:sz w:val="16"/>
                                <w:szCs w:val="16"/>
                              </w:rPr>
                              <w:t xml:space="preserve">Nyelvtani szabályok </w:t>
                            </w:r>
                            <w:r>
                              <w:rPr>
                                <w:sz w:val="16"/>
                                <w:szCs w:val="16"/>
                              </w:rPr>
                              <w:t>ne</w:t>
                            </w:r>
                            <w:r w:rsidR="006C2E4A">
                              <w:rPr>
                                <w:sz w:val="16"/>
                                <w:szCs w:val="16"/>
                              </w:rPr>
                              <w:t>g</w:t>
                            </w:r>
                            <w:r>
                              <w:rPr>
                                <w:sz w:val="16"/>
                                <w:szCs w:val="16"/>
                              </w:rPr>
                              <w:t>ligálása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2" o:spid="_x0000_s1028" type="#_x0000_t202" style="position:absolute;left:0;text-align:left;margin-left:-.1pt;margin-top:123pt;width:128.75pt;height:16.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" stroked="f">
                <v:fill opacity="9252f"/>
                <v:textbox>
                  <w:txbxContent>
                    <w:p w:rsidR="008D4B4B" w:rsidRPr="008D4B4B" w:rsidRDefault="008D4B4B">
                      <w:pPr>
                        <w:rPr>
                          <w:sz w:val="16"/>
                          <w:szCs w:val="16"/>
                        </w:rPr>
                      </w:pPr>
                      <w:r w:rsidRPr="008D4B4B">
                        <w:rPr>
                          <w:sz w:val="16"/>
                          <w:szCs w:val="16"/>
                        </w:rPr>
                        <w:t xml:space="preserve">Nyelvtani szabályok </w:t>
                      </w:r>
                      <w:r>
                        <w:rPr>
                          <w:sz w:val="16"/>
                          <w:szCs w:val="16"/>
                        </w:rPr>
                        <w:t>ne</w:t>
                      </w:r>
                      <w:r w:rsidR="006C2E4A">
                        <w:rPr>
                          <w:sz w:val="16"/>
                          <w:szCs w:val="16"/>
                        </w:rPr>
                        <w:t>g</w:t>
                      </w:r>
                      <w:r>
                        <w:rPr>
                          <w:sz w:val="16"/>
                          <w:szCs w:val="16"/>
                        </w:rPr>
                        <w:t>ligálása</w:t>
                      </w:r>
                    </w:p>
                  </w:txbxContent>
                </v:textbox>
                <w10:wrap type="square"/>
              </v:shape>
            </w:pict>
          </mc:Fallback>
        </mc:AlternateContent>
      </w:r>
      <w:r w:rsidR="008D4B4B">
        <w:rPr>
          <w:rFonts w:cs="Times.New.Roman.F.lk.v.r045.813"/>
          <w:noProof/>
        </w:rPr>
        <w:drawing>
          <wp:anchor distT="0" distB="0" distL="114300" distR="114300" simplePos="0" relativeHeight="251657216" behindDoc="1" locked="0" layoutInCell="1" allowOverlap="1" wp14:anchorId="398678FF">
            <wp:simplePos x="0" y="0"/>
            <wp:positionH relativeFrom="column">
              <wp:posOffset>-4445</wp:posOffset>
            </wp:positionH>
            <wp:positionV relativeFrom="paragraph">
              <wp:posOffset>635</wp:posOffset>
            </wp:positionV>
            <wp:extent cx="5760720" cy="4039126"/>
            <wp:effectExtent l="0" t="0" r="0" b="0"/>
            <wp:wrapTight wrapText="bothSides">
              <wp:wrapPolygon edited="0">
                <wp:start x="0" y="0"/>
                <wp:lineTo x="0" y="21498"/>
                <wp:lineTo x="21500" y="21498"/>
                <wp:lineTo x="21500" y="0"/>
                <wp:lineTo x="0" y="0"/>
              </wp:wrapPolygon>
            </wp:wrapTight>
            <wp:docPr id="7" name="Kép 2" descr="C:\Users\user\AppData\Local\Microsoft\Windows\INetCache\Content.MSO\D3CC25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D3CC25EE.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39126"/>
                    </a:xfrm>
                    <a:prstGeom prst="rect">
                      <a:avLst/>
                    </a:prstGeom>
                    <a:noFill/>
                    <a:ln>
                      <a:noFill/>
                    </a:ln>
                  </pic:spPr>
                </pic:pic>
              </a:graphicData>
            </a:graphic>
            <wp14:sizeRelH relativeFrom="page">
              <wp14:pctWidth>0</wp14:pctWidth>
            </wp14:sizeRelH>
            <wp14:sizeRelV relativeFrom="page">
              <wp14:pctHeight>0</wp14:pctHeight>
            </wp14:sizeRelV>
          </wp:anchor>
        </w:drawing>
      </w:r>
      <w:r w:rsidR="00540588">
        <w:rPr>
          <w:rFonts w:cs="Times.New.Roman.F.lk.v.r045.813"/>
        </w:rPr>
        <w:t>Mint látható, a tanárokat a káromkodás</w:t>
      </w:r>
      <w:r w:rsidR="0061470D">
        <w:rPr>
          <w:rFonts w:cs="Times.New.Roman.F.lk.v.r045.813"/>
        </w:rPr>
        <w:t>, a trágár szavak</w:t>
      </w:r>
      <w:r w:rsidR="00540588">
        <w:rPr>
          <w:rFonts w:cs="Times.New.Roman.F.lk.v.r045.813"/>
        </w:rPr>
        <w:t xml:space="preserve"> és a</w:t>
      </w:r>
      <w:r w:rsidR="008D4B4B">
        <w:rPr>
          <w:rFonts w:cs="Times.New.Roman.F.lk.v.r045.813"/>
        </w:rPr>
        <w:t xml:space="preserve"> gyakori ö-zés</w:t>
      </w:r>
      <w:r w:rsidR="00540588">
        <w:rPr>
          <w:rFonts w:cs="Times.New.Roman.F.lk.v.r045.813"/>
        </w:rPr>
        <w:t xml:space="preserve"> zavarja leginkább</w:t>
      </w:r>
      <w:r w:rsidR="008D4B4B">
        <w:rPr>
          <w:rFonts w:cs="Times.New.Roman.F.lk.v.r045.813"/>
        </w:rPr>
        <w:t>.</w:t>
      </w:r>
      <w:r w:rsidR="00540588">
        <w:rPr>
          <w:rFonts w:cs="Times.New.Roman.F.lk.v.r045.813"/>
        </w:rPr>
        <w:t xml:space="preserve"> A tanárok egyáltalán nem előítéletesek a tájszólással kapcsolatban, </w:t>
      </w:r>
      <w:r w:rsidR="008D4B4B">
        <w:rPr>
          <w:rFonts w:cs="Times.New.Roman.F.lk.v.r045.813"/>
        </w:rPr>
        <w:t xml:space="preserve">nincs is más terület, ami ezen kívül 0%-os </w:t>
      </w:r>
      <w:r w:rsidR="008D4B4B">
        <w:rPr>
          <w:rFonts w:cs="Times.New.Roman.F.lk.v.r045.813"/>
        </w:rPr>
        <w:lastRenderedPageBreak/>
        <w:t>lenne</w:t>
      </w:r>
      <w:r w:rsidR="00540588">
        <w:rPr>
          <w:rFonts w:cs="Times.New.Roman.F.lk.v.r045.813"/>
        </w:rPr>
        <w:t xml:space="preserve">. </w:t>
      </w:r>
      <w:r w:rsidR="0061470D">
        <w:rPr>
          <w:rFonts w:cs="Times.New.Roman.F.lk.v.r045.813"/>
        </w:rPr>
        <w:t>E</w:t>
      </w:r>
      <w:r w:rsidR="00540588">
        <w:rPr>
          <w:rFonts w:cs="Times.New.Roman.F.lk.v.r045.813"/>
        </w:rPr>
        <w:t>gyáltalán nem zavarj</w:t>
      </w:r>
      <w:r w:rsidR="006C2E4A">
        <w:rPr>
          <w:rFonts w:cs="Times.New.Roman.F.lk.v.r045.813"/>
        </w:rPr>
        <w:t xml:space="preserve">ák </w:t>
      </w:r>
      <w:r w:rsidR="0061470D">
        <w:rPr>
          <w:rFonts w:cs="Times.New.Roman.F.lk.v.r045.813"/>
        </w:rPr>
        <w:t xml:space="preserve">őket </w:t>
      </w:r>
      <w:r w:rsidR="006C2E4A">
        <w:rPr>
          <w:rFonts w:cs="Times.New.Roman.F.lk.v.r045.813"/>
        </w:rPr>
        <w:t>a</w:t>
      </w:r>
      <w:r w:rsidR="00540588">
        <w:rPr>
          <w:rFonts w:cs="Times.New.Roman.F.lk.v.r045.813"/>
        </w:rPr>
        <w:t xml:space="preserve"> </w:t>
      </w:r>
      <w:r w:rsidR="006C2E4A">
        <w:rPr>
          <w:rFonts w:cs="Times.New.Roman.F.lk.v.r045.813"/>
        </w:rPr>
        <w:t>nem jól formált mondatok</w:t>
      </w:r>
      <w:r w:rsidR="00540588">
        <w:rPr>
          <w:rFonts w:cs="Times.New.Roman.F.lk.v.r045.813"/>
        </w:rPr>
        <w:t xml:space="preserve">, és alig foglalkoznak a </w:t>
      </w:r>
      <w:r w:rsidR="006C2E4A">
        <w:rPr>
          <w:rFonts w:cs="Times.New.Roman.F.lk.v.r045.813"/>
        </w:rPr>
        <w:t>helytelen szórenddel, a szlenggel és a szórenddel.</w:t>
      </w:r>
    </w:p>
    <w:p w:rsidR="00540588" w:rsidRDefault="00540588" w:rsidP="006242BD">
      <w:pPr>
        <w:jc w:val="both"/>
        <w:rPr>
          <w:rFonts w:cs="Times.New.Roman.F.lk.v.r045.813"/>
        </w:rPr>
      </w:pPr>
      <w:r>
        <w:rPr>
          <w:rFonts w:cs="Times.New.Roman.F.lk.v.r045.813"/>
        </w:rPr>
        <w:t xml:space="preserve">A következő kérdésnél azt kellett megindokolni, </w:t>
      </w:r>
      <w:r>
        <w:rPr>
          <w:rFonts w:cs="Times.New.Roman.F.lk.v.r045.813"/>
          <w:b/>
        </w:rPr>
        <w:t>miért zavarják</w:t>
      </w:r>
      <w:r w:rsidRPr="00DA244F">
        <w:rPr>
          <w:rFonts w:cs="Times.New.Roman.F.lk.v.r045.813"/>
          <w:b/>
        </w:rPr>
        <w:t xml:space="preserve"> őket a megjelölt nyelvhasználati jelenségek</w:t>
      </w:r>
      <w:r>
        <w:rPr>
          <w:rFonts w:cs="Times.New.Roman.F.lk.v.r045.813"/>
          <w:b/>
        </w:rPr>
        <w:t xml:space="preserve"> (5. kérdés)</w:t>
      </w:r>
      <w:r>
        <w:rPr>
          <w:rFonts w:cs="Times.New.Roman.F.lk.v.r045.813"/>
        </w:rPr>
        <w:t xml:space="preserve">.  </w:t>
      </w:r>
      <w:r w:rsidR="00D127BD">
        <w:rPr>
          <w:rFonts w:cs="Times.New.Roman.F.lk.v.r045.813"/>
        </w:rPr>
        <w:t>N</w:t>
      </w:r>
      <w:r w:rsidR="006C2E4A">
        <w:rPr>
          <w:rFonts w:cs="Times.New.Roman.F.lk.v.r045.813"/>
        </w:rPr>
        <w:t xml:space="preserve">éhány </w:t>
      </w:r>
      <w:r w:rsidR="00D127BD">
        <w:rPr>
          <w:rFonts w:cs="Times.New.Roman.F.lk.v.r045.813"/>
        </w:rPr>
        <w:t>a válaszok</w:t>
      </w:r>
      <w:r w:rsidR="006C2E4A">
        <w:rPr>
          <w:rFonts w:cs="Times.New.Roman.F.lk.v.r045.813"/>
        </w:rPr>
        <w:t xml:space="preserve"> közül: </w:t>
      </w:r>
    </w:p>
    <w:p w:rsidR="006C2E4A" w:rsidRPr="00261411" w:rsidRDefault="006C2E4A" w:rsidP="00261411">
      <w:pPr>
        <w:pStyle w:val="Listaszerbekezds"/>
        <w:numPr>
          <w:ilvl w:val="0"/>
          <w:numId w:val="18"/>
        </w:numPr>
      </w:pPr>
      <w:r w:rsidRPr="00261411">
        <w:t>Nem jellemzi az igényes nyelvhasználót.</w:t>
      </w:r>
    </w:p>
    <w:p w:rsidR="006C2E4A" w:rsidRPr="00261411" w:rsidRDefault="006C2E4A" w:rsidP="00261411">
      <w:pPr>
        <w:pStyle w:val="Listaszerbekezds"/>
        <w:numPr>
          <w:ilvl w:val="0"/>
          <w:numId w:val="18"/>
        </w:numPr>
      </w:pPr>
      <w:r w:rsidRPr="00261411">
        <w:t>A fenti jelenségek az érthetőség rovására mennek. Szerintem tiszteletlenség a hallgatósággal szemben a fenti hibákat elkövetni.</w:t>
      </w:r>
    </w:p>
    <w:p w:rsidR="006C2E4A" w:rsidRPr="00261411" w:rsidRDefault="006C2E4A" w:rsidP="00261411">
      <w:pPr>
        <w:pStyle w:val="Listaszerbekezds"/>
        <w:numPr>
          <w:ilvl w:val="0"/>
          <w:numId w:val="18"/>
        </w:numPr>
      </w:pPr>
      <w:r w:rsidRPr="00261411">
        <w:t>Távol állnak a nyelvi normától, igénytelen nyelvhasználat.</w:t>
      </w:r>
    </w:p>
    <w:p w:rsidR="006C2E4A" w:rsidRPr="00261411" w:rsidRDefault="006C2E4A" w:rsidP="00261411">
      <w:pPr>
        <w:pStyle w:val="Listaszerbekezds"/>
        <w:numPr>
          <w:ilvl w:val="0"/>
          <w:numId w:val="18"/>
        </w:numPr>
      </w:pPr>
      <w:r w:rsidRPr="00261411">
        <w:t>Emberi butaságra vallanak.</w:t>
      </w:r>
    </w:p>
    <w:p w:rsidR="006C2E4A" w:rsidRPr="00261411" w:rsidRDefault="006C2E4A" w:rsidP="00261411">
      <w:pPr>
        <w:pStyle w:val="Listaszerbekezds"/>
        <w:numPr>
          <w:ilvl w:val="0"/>
          <w:numId w:val="18"/>
        </w:numPr>
      </w:pPr>
      <w:r w:rsidRPr="00261411">
        <w:t>Magyarosként zavar a nyelv pontatlan és érthetetlen használata.</w:t>
      </w:r>
    </w:p>
    <w:p w:rsidR="006C2E4A" w:rsidRPr="00261411" w:rsidRDefault="006C2E4A" w:rsidP="00261411">
      <w:pPr>
        <w:pStyle w:val="Listaszerbekezds"/>
        <w:numPr>
          <w:ilvl w:val="0"/>
          <w:numId w:val="18"/>
        </w:numPr>
      </w:pPr>
      <w:r w:rsidRPr="00261411">
        <w:t>"Bántja a fülemet", nem jó hallani az ilyen beszédet.</w:t>
      </w:r>
    </w:p>
    <w:p w:rsidR="006C2E4A" w:rsidRPr="00261411" w:rsidRDefault="006C2E4A" w:rsidP="00261411">
      <w:pPr>
        <w:pStyle w:val="Listaszerbekezds"/>
        <w:numPr>
          <w:ilvl w:val="0"/>
          <w:numId w:val="18"/>
        </w:numPr>
      </w:pPr>
      <w:r w:rsidRPr="00261411">
        <w:t>A ködösítés, a bonyolult mondatok a megértés ellen dolgoznak.</w:t>
      </w:r>
    </w:p>
    <w:p w:rsidR="006C2E4A" w:rsidRPr="00261411" w:rsidRDefault="006C2E4A" w:rsidP="00261411">
      <w:pPr>
        <w:pStyle w:val="Listaszerbekezds"/>
        <w:numPr>
          <w:ilvl w:val="0"/>
          <w:numId w:val="18"/>
        </w:numPr>
      </w:pPr>
      <w:r w:rsidRPr="00261411">
        <w:t>Mert szeretem az anyanyelvemet és megőrjít, ha kínpadra vonják.</w:t>
      </w:r>
    </w:p>
    <w:p w:rsidR="006C2E4A" w:rsidRPr="00261411" w:rsidRDefault="006C2E4A" w:rsidP="00261411">
      <w:pPr>
        <w:pStyle w:val="Listaszerbekezds"/>
        <w:numPr>
          <w:ilvl w:val="0"/>
          <w:numId w:val="18"/>
        </w:numPr>
      </w:pPr>
      <w:r w:rsidRPr="00261411">
        <w:t xml:space="preserve">A káromkodás nagyon ízléstelen, a nyelvtani szabályok mellőzése </w:t>
      </w:r>
      <w:proofErr w:type="spellStart"/>
      <w:r w:rsidRPr="00261411">
        <w:t>tanulatlanságra</w:t>
      </w:r>
      <w:proofErr w:type="spellEnd"/>
      <w:r w:rsidRPr="00261411">
        <w:t xml:space="preserve"> utal, a túlzottan vagy bürokratanyelven fogalmazott mondatok pedig értelmetlenül </w:t>
      </w:r>
      <w:proofErr w:type="spellStart"/>
      <w:r w:rsidRPr="00261411">
        <w:t>fárasztóak</w:t>
      </w:r>
      <w:proofErr w:type="spellEnd"/>
      <w:r w:rsidRPr="00261411">
        <w:t>.</w:t>
      </w:r>
    </w:p>
    <w:p w:rsidR="006C2E4A" w:rsidRPr="00261411" w:rsidRDefault="006C2E4A" w:rsidP="00261411">
      <w:pPr>
        <w:pStyle w:val="Listaszerbekezds"/>
        <w:numPr>
          <w:ilvl w:val="0"/>
          <w:numId w:val="18"/>
        </w:numPr>
      </w:pPr>
      <w:r w:rsidRPr="00261411">
        <w:t>Mert zavarják a beszélő közlendőjének megértését.</w:t>
      </w:r>
    </w:p>
    <w:p w:rsidR="006C2E4A" w:rsidRPr="00261411" w:rsidRDefault="006C2E4A" w:rsidP="00261411">
      <w:pPr>
        <w:pStyle w:val="Listaszerbekezds"/>
        <w:numPr>
          <w:ilvl w:val="0"/>
          <w:numId w:val="18"/>
        </w:numPr>
      </w:pPr>
      <w:r w:rsidRPr="00261411">
        <w:t>Fontosnak tartom, hogy a beszélő mindenki számára érthetően, tisztán adja elő mondanivalóját. A trágár kifejezések, a sok idegen szó, a helytelen nyelvtani használat mind rontja az előadás minőségét.</w:t>
      </w:r>
    </w:p>
    <w:p w:rsidR="006C2E4A" w:rsidRPr="00261411" w:rsidRDefault="006C2E4A" w:rsidP="00261411">
      <w:pPr>
        <w:pStyle w:val="Listaszerbekezds"/>
        <w:numPr>
          <w:ilvl w:val="0"/>
          <w:numId w:val="18"/>
        </w:numPr>
      </w:pPr>
      <w:r w:rsidRPr="00261411">
        <w:t>Azért, mert a magyar nyelv ezektől a jelenségektől elveszíti az igazi jellegét.</w:t>
      </w:r>
    </w:p>
    <w:p w:rsidR="006C2E4A" w:rsidRPr="00261411" w:rsidRDefault="006C2E4A" w:rsidP="00261411">
      <w:pPr>
        <w:pStyle w:val="Listaszerbekezds"/>
        <w:numPr>
          <w:ilvl w:val="0"/>
          <w:numId w:val="18"/>
        </w:numPr>
      </w:pPr>
      <w:r w:rsidRPr="00261411">
        <w:t xml:space="preserve">Elcsúfítja a nyelvünket. Nagyon idegesítő a sok idegen szó. Magyar ember beszéljen magyarul! </w:t>
      </w:r>
    </w:p>
    <w:p w:rsidR="006C2E4A" w:rsidRPr="00261411" w:rsidRDefault="006C2E4A" w:rsidP="00261411">
      <w:pPr>
        <w:pStyle w:val="Listaszerbekezds"/>
        <w:numPr>
          <w:ilvl w:val="0"/>
          <w:numId w:val="18"/>
        </w:numPr>
      </w:pPr>
      <w:r w:rsidRPr="00261411">
        <w:t>Az anyanyelv védelme érdekében lenne fontos ezek kiküszöbölése. Sokszor nem helyes a kifejezésmód sem.</w:t>
      </w:r>
    </w:p>
    <w:p w:rsidR="006C2E4A" w:rsidRPr="00261411" w:rsidRDefault="006C2E4A" w:rsidP="00261411">
      <w:pPr>
        <w:pStyle w:val="Listaszerbekezds"/>
        <w:numPr>
          <w:ilvl w:val="0"/>
          <w:numId w:val="18"/>
        </w:numPr>
      </w:pPr>
      <w:r w:rsidRPr="00261411">
        <w:t>Érthetetlen a hallgató számára.</w:t>
      </w:r>
    </w:p>
    <w:p w:rsidR="006C2E4A" w:rsidRPr="00261411" w:rsidRDefault="006C2E4A" w:rsidP="00261411">
      <w:pPr>
        <w:pStyle w:val="Listaszerbekezds"/>
        <w:numPr>
          <w:ilvl w:val="0"/>
          <w:numId w:val="18"/>
        </w:numPr>
      </w:pPr>
      <w:r w:rsidRPr="00261411">
        <w:t>Eltereli a figyelmem a közlés tartalmáról.</w:t>
      </w:r>
    </w:p>
    <w:p w:rsidR="006C2E4A" w:rsidRPr="00261411" w:rsidRDefault="006C2E4A" w:rsidP="00261411">
      <w:pPr>
        <w:pStyle w:val="Listaszerbekezds"/>
        <w:numPr>
          <w:ilvl w:val="0"/>
          <w:numId w:val="18"/>
        </w:numPr>
      </w:pPr>
      <w:r w:rsidRPr="00261411">
        <w:t>Bántja a fülem, illetve a káromkodás a szívem.</w:t>
      </w:r>
    </w:p>
    <w:p w:rsidR="006C2E4A" w:rsidRPr="00261411" w:rsidRDefault="006C2E4A" w:rsidP="00261411">
      <w:pPr>
        <w:pStyle w:val="Listaszerbekezds"/>
        <w:numPr>
          <w:ilvl w:val="0"/>
          <w:numId w:val="18"/>
        </w:numPr>
      </w:pPr>
      <w:r w:rsidRPr="00261411">
        <w:t>A közvetlen folyamatos kommunikáció nem működik ezekben az esetekben. A helytelen beszéd minősíti a használóját, ezáltal a kommunikáció nem megfelelően alakul.</w:t>
      </w:r>
    </w:p>
    <w:p w:rsidR="006C2E4A" w:rsidRPr="00261411" w:rsidRDefault="006C2E4A" w:rsidP="00261411">
      <w:pPr>
        <w:pStyle w:val="Listaszerbekezds"/>
        <w:numPr>
          <w:ilvl w:val="0"/>
          <w:numId w:val="18"/>
        </w:numPr>
      </w:pPr>
      <w:r w:rsidRPr="00261411">
        <w:t>A tartalom értését zavarják.</w:t>
      </w:r>
    </w:p>
    <w:p w:rsidR="006C2E4A" w:rsidRPr="00261411" w:rsidRDefault="006C2E4A" w:rsidP="00261411">
      <w:pPr>
        <w:pStyle w:val="Listaszerbekezds"/>
        <w:numPr>
          <w:ilvl w:val="0"/>
          <w:numId w:val="18"/>
        </w:numPr>
      </w:pPr>
      <w:r w:rsidRPr="00261411">
        <w:t xml:space="preserve">A mi nyelvünk sokoldalú, árnyalatos kifejezésmódja gyönyörű ezért értékes. Őrizni kellene! </w:t>
      </w:r>
    </w:p>
    <w:p w:rsidR="006C2E4A" w:rsidRPr="00261411" w:rsidRDefault="006C2E4A" w:rsidP="00261411">
      <w:pPr>
        <w:pStyle w:val="Listaszerbekezds"/>
        <w:numPr>
          <w:ilvl w:val="0"/>
          <w:numId w:val="18"/>
        </w:numPr>
      </w:pPr>
      <w:r w:rsidRPr="00261411">
        <w:t>Nem szeretem, ha nem értem mit mondanak. Ezt értem a motyogásra, az idegen szavak, esetleg nem a helyzetnek megfelelő, bonyolult kifejezések, de a pongyola fogalmazás használatára is. Kifejezetten zavar a trágár beszéd és a ma gyakori rövidítések használata (</w:t>
      </w:r>
      <w:proofErr w:type="spellStart"/>
      <w:r w:rsidRPr="00261411">
        <w:t>burgi</w:t>
      </w:r>
      <w:proofErr w:type="spellEnd"/>
      <w:r w:rsidRPr="00261411">
        <w:t xml:space="preserve"> a burgonya helyett, </w:t>
      </w:r>
      <w:proofErr w:type="spellStart"/>
      <w:r w:rsidRPr="00261411">
        <w:t>tali</w:t>
      </w:r>
      <w:proofErr w:type="spellEnd"/>
      <w:r w:rsidRPr="00261411">
        <w:t xml:space="preserve"> a találkozó helyett, </w:t>
      </w:r>
      <w:proofErr w:type="spellStart"/>
      <w:r w:rsidRPr="00261411">
        <w:t>stb</w:t>
      </w:r>
      <w:proofErr w:type="spellEnd"/>
      <w:r w:rsidRPr="00261411">
        <w:t>).</w:t>
      </w:r>
    </w:p>
    <w:p w:rsidR="006C2E4A" w:rsidRPr="00261411" w:rsidRDefault="006C2E4A" w:rsidP="00261411">
      <w:pPr>
        <w:pStyle w:val="Listaszerbekezds"/>
        <w:numPr>
          <w:ilvl w:val="0"/>
          <w:numId w:val="18"/>
        </w:numPr>
      </w:pPr>
      <w:r w:rsidRPr="00261411">
        <w:t>Sikertelen kommunikációt eredményezhet, ill. a helyes nyelvhasználat háttérbe szorulását eredményezheti.</w:t>
      </w:r>
    </w:p>
    <w:p w:rsidR="006C2E4A" w:rsidRPr="00261411" w:rsidRDefault="006C2E4A" w:rsidP="00261411">
      <w:pPr>
        <w:pStyle w:val="Listaszerbekezds"/>
        <w:numPr>
          <w:ilvl w:val="0"/>
          <w:numId w:val="18"/>
        </w:numPr>
      </w:pPr>
      <w:r w:rsidRPr="00261411">
        <w:t>Azért, mert használója nem sajátította el alaposan a magyar nyelvet. Ez igényesség kérdése!</w:t>
      </w:r>
    </w:p>
    <w:p w:rsidR="006C2E4A" w:rsidRDefault="006C2E4A" w:rsidP="006242BD">
      <w:pPr>
        <w:jc w:val="both"/>
      </w:pPr>
    </w:p>
    <w:p w:rsidR="00507F39" w:rsidRDefault="00540588" w:rsidP="006242BD">
      <w:pPr>
        <w:jc w:val="both"/>
      </w:pPr>
      <w:r>
        <w:t>A</w:t>
      </w:r>
      <w:r w:rsidR="006C2E4A">
        <w:t xml:space="preserve">z előző mérésemmel ellentétben most kifejezetten sok válasz utalt a </w:t>
      </w:r>
      <w:r>
        <w:t>funkcionalitásr</w:t>
      </w:r>
      <w:r w:rsidR="006C2E4A">
        <w:t>a</w:t>
      </w:r>
      <w:r>
        <w:t xml:space="preserve">: </w:t>
      </w:r>
      <w:r w:rsidR="00BF4C9F">
        <w:t>„</w:t>
      </w:r>
      <w:r w:rsidR="00D127BD">
        <w:t>m</w:t>
      </w:r>
      <w:r w:rsidR="00D127BD">
        <w:rPr>
          <w:rFonts w:ascii="Helvetica" w:hAnsi="Helvetica"/>
          <w:color w:val="000000"/>
          <w:sz w:val="20"/>
          <w:szCs w:val="20"/>
        </w:rPr>
        <w:t>ert zavarják a beszélő közlendőjének megértését</w:t>
      </w:r>
      <w:r w:rsidR="00BF4C9F">
        <w:t>”</w:t>
      </w:r>
      <w:r w:rsidRPr="00DA244F">
        <w:t xml:space="preserve">, </w:t>
      </w:r>
      <w:r w:rsidR="00BF4C9F">
        <w:t>„</w:t>
      </w:r>
      <w:r w:rsidR="00D127BD">
        <w:t>s</w:t>
      </w:r>
      <w:r w:rsidR="00D127BD" w:rsidRPr="00D127BD">
        <w:t>ikertelen kommunikációt eredményezhet</w:t>
      </w:r>
      <w:r w:rsidR="00BF4C9F">
        <w:t>”</w:t>
      </w:r>
      <w:r>
        <w:t xml:space="preserve">, </w:t>
      </w:r>
      <w:r w:rsidR="00BF4C9F">
        <w:t>„</w:t>
      </w:r>
      <w:r w:rsidR="00D127BD">
        <w:t>m</w:t>
      </w:r>
      <w:r w:rsidR="00D127BD" w:rsidRPr="00D127BD">
        <w:t>ert nem érthető igy a magyar nyelv</w:t>
      </w:r>
      <w:r w:rsidR="00BF4C9F">
        <w:t>”</w:t>
      </w:r>
      <w:r w:rsidR="00D127BD">
        <w:t>.</w:t>
      </w:r>
      <w:r>
        <w:t xml:space="preserve"> </w:t>
      </w:r>
    </w:p>
    <w:p w:rsidR="00F04998" w:rsidRDefault="00F04998" w:rsidP="006242BD">
      <w:pPr>
        <w:jc w:val="both"/>
      </w:pPr>
      <w:proofErr w:type="spellStart"/>
      <w:r>
        <w:lastRenderedPageBreak/>
        <w:t>Lanstyák</w:t>
      </w:r>
      <w:proofErr w:type="spellEnd"/>
      <w:r>
        <w:t xml:space="preserve"> István a Nyelvi mítoszok és babonák című tanulmányában felsorolja a nyelvvel kapcsolatos mítoszokat. Ezeket </w:t>
      </w:r>
      <w:proofErr w:type="spellStart"/>
      <w:r>
        <w:t>végignézve</w:t>
      </w:r>
      <w:proofErr w:type="spellEnd"/>
      <w:r>
        <w:t xml:space="preserve"> kiderül, hogy a válaszok nagy része a nyelvi mítoszon alapszik.</w:t>
      </w:r>
    </w:p>
    <w:tbl>
      <w:tblPr>
        <w:tblStyle w:val="Rcsostblzat"/>
        <w:tblW w:w="0" w:type="auto"/>
        <w:tblLook w:val="04A0" w:firstRow="1" w:lastRow="0" w:firstColumn="1" w:lastColumn="0" w:noHBand="0" w:noVBand="1"/>
      </w:tblPr>
      <w:tblGrid>
        <w:gridCol w:w="3616"/>
        <w:gridCol w:w="5446"/>
      </w:tblGrid>
      <w:tr w:rsidR="00D127BD" w:rsidTr="00D127BD">
        <w:tc>
          <w:tcPr>
            <w:tcW w:w="3652" w:type="dxa"/>
            <w:shd w:val="pct5" w:color="auto" w:fill="auto"/>
          </w:tcPr>
          <w:p w:rsidR="00D127BD" w:rsidRDefault="00D127BD" w:rsidP="006242BD">
            <w:pPr>
              <w:jc w:val="both"/>
            </w:pPr>
            <w:r>
              <w:t>Mítoszok</w:t>
            </w:r>
            <w:r>
              <w:rPr>
                <w:rStyle w:val="Lbjegyzet-hivatkozs"/>
              </w:rPr>
              <w:footnoteReference w:id="10"/>
            </w:r>
          </w:p>
        </w:tc>
        <w:tc>
          <w:tcPr>
            <w:tcW w:w="5528" w:type="dxa"/>
            <w:shd w:val="pct5" w:color="auto" w:fill="auto"/>
          </w:tcPr>
          <w:p w:rsidR="00D127BD" w:rsidRDefault="00D127BD" w:rsidP="006242BD">
            <w:pPr>
              <w:jc w:val="both"/>
            </w:pPr>
            <w:r>
              <w:t>Tanárok válasza</w:t>
            </w:r>
          </w:p>
        </w:tc>
      </w:tr>
      <w:tr w:rsidR="00D127BD" w:rsidTr="00D127BD">
        <w:tc>
          <w:tcPr>
            <w:tcW w:w="3652" w:type="dxa"/>
          </w:tcPr>
          <w:p w:rsidR="00D127BD" w:rsidRDefault="00D127BD" w:rsidP="00313571">
            <w:pPr>
              <w:jc w:val="both"/>
            </w:pPr>
            <w:r w:rsidRPr="00175F98">
              <w:rPr>
                <w:rFonts w:ascii="Times New Roman" w:eastAsia="Times New Roman" w:hAnsi="Times New Roman" w:cs="Times New Roman"/>
                <w:color w:val="000000"/>
                <w:sz w:val="24"/>
                <w:szCs w:val="24"/>
                <w:lang w:eastAsia="hu-HU"/>
              </w:rPr>
              <w:t>Az irodalmi nyelv és a köznyelv, azaz a standard</w:t>
            </w:r>
            <w:r>
              <w:rPr>
                <w:rFonts w:ascii="Times New Roman" w:eastAsia="Times New Roman" w:hAnsi="Times New Roman" w:cs="Times New Roman"/>
                <w:color w:val="000000"/>
                <w:sz w:val="24"/>
                <w:szCs w:val="24"/>
                <w:lang w:eastAsia="hu-HU"/>
              </w:rPr>
              <w:t xml:space="preserve"> nyelvváltozat a „helyes” nyelv.</w:t>
            </w:r>
            <w:r w:rsidRPr="00175F98">
              <w:rPr>
                <w:rFonts w:ascii="Times New Roman" w:eastAsia="Times New Roman" w:hAnsi="Times New Roman" w:cs="Times New Roman"/>
                <w:color w:val="000000"/>
                <w:sz w:val="24"/>
                <w:szCs w:val="24"/>
                <w:lang w:eastAsia="hu-HU"/>
              </w:rPr>
              <w:t xml:space="preserve"> </w:t>
            </w:r>
          </w:p>
        </w:tc>
        <w:tc>
          <w:tcPr>
            <w:tcW w:w="5528" w:type="dxa"/>
          </w:tcPr>
          <w:p w:rsidR="00D127BD" w:rsidRDefault="00D127BD" w:rsidP="006242BD">
            <w:pPr>
              <w:jc w:val="both"/>
            </w:pPr>
            <w:r w:rsidRPr="00D127BD">
              <w:t>„Az irodalmi nyelvtől távoli.”</w:t>
            </w:r>
            <w:r>
              <w:t xml:space="preserve"> „</w:t>
            </w:r>
            <w:r>
              <w:rPr>
                <w:rFonts w:ascii="Helvetica" w:hAnsi="Helvetica"/>
                <w:color w:val="000000"/>
                <w:sz w:val="20"/>
                <w:szCs w:val="20"/>
              </w:rPr>
              <w:t>Távol állnak a nyelvi normától, igénytelen nyelvhasználat.”</w:t>
            </w:r>
          </w:p>
        </w:tc>
      </w:tr>
      <w:tr w:rsidR="00D127BD" w:rsidTr="00D127BD">
        <w:tc>
          <w:tcPr>
            <w:tcW w:w="3652" w:type="dxa"/>
          </w:tcPr>
          <w:p w:rsidR="00D127BD" w:rsidRDefault="00D127BD" w:rsidP="00F04998">
            <w:r w:rsidRPr="00175F98">
              <w:rPr>
                <w:rFonts w:ascii="Times New Roman" w:eastAsia="Times New Roman" w:hAnsi="Times New Roman" w:cs="Times New Roman"/>
                <w:color w:val="000000"/>
                <w:sz w:val="24"/>
                <w:szCs w:val="24"/>
                <w:lang w:eastAsia="hu-HU"/>
              </w:rPr>
              <w:t>Gondos fogalmazással, nagyobb odafigyeléssel elérhetjük, hogy az általunk használt kifejezések, mondatok egyértelműek legyenek, csak egyfélét jelentsenek, és így elkerüljük a félreértéseket.</w:t>
            </w:r>
          </w:p>
        </w:tc>
        <w:tc>
          <w:tcPr>
            <w:tcW w:w="5528" w:type="dxa"/>
          </w:tcPr>
          <w:p w:rsidR="00D127BD" w:rsidRDefault="00D127BD" w:rsidP="00F04998">
            <w:r>
              <w:t>„</w:t>
            </w:r>
            <w:r>
              <w:rPr>
                <w:rFonts w:ascii="Helvetica" w:hAnsi="Helvetica"/>
                <w:color w:val="000000"/>
                <w:sz w:val="20"/>
                <w:szCs w:val="20"/>
              </w:rPr>
              <w:t>A ködösítés, a bonyolult mondatok a megértés ellen dolgoznak.</w:t>
            </w:r>
            <w:r>
              <w:t>”</w:t>
            </w:r>
          </w:p>
          <w:p w:rsidR="00D127BD" w:rsidRDefault="00D127BD" w:rsidP="00F04998">
            <w:r>
              <w:t>„</w:t>
            </w:r>
            <w:r w:rsidRPr="00D127BD">
              <w:t>Nem szeretem, ha nem értem mit mondanak. Ezt értem a motyogásra, az idegen szavak, esetleg nem a helyzetnek megfelelő, bonyolult kifejezések, de a pongyola fogalmazás használatára is.</w:t>
            </w:r>
            <w:r w:rsidR="005528E8">
              <w:t xml:space="preserve">” </w:t>
            </w:r>
            <w:r w:rsidRPr="00D127BD">
              <w:t xml:space="preserve"> </w:t>
            </w:r>
          </w:p>
        </w:tc>
      </w:tr>
      <w:tr w:rsidR="00D127BD" w:rsidTr="00D127BD">
        <w:tc>
          <w:tcPr>
            <w:tcW w:w="3652" w:type="dxa"/>
          </w:tcPr>
          <w:p w:rsidR="00D127BD" w:rsidRPr="00175F98" w:rsidRDefault="00D127BD" w:rsidP="00F04998">
            <w:pPr>
              <w:keepNext/>
              <w:rPr>
                <w:rFonts w:ascii="Times New Roman" w:eastAsia="Times New Roman" w:hAnsi="Times New Roman" w:cs="Times New Roman"/>
                <w:color w:val="000000"/>
                <w:sz w:val="40"/>
                <w:szCs w:val="40"/>
                <w:lang w:eastAsia="hu-HU"/>
              </w:rPr>
            </w:pPr>
            <w:r w:rsidRPr="00175F98">
              <w:rPr>
                <w:rFonts w:ascii="Times New Roman" w:eastAsia="Times New Roman" w:hAnsi="Times New Roman" w:cs="Times New Roman"/>
                <w:color w:val="000000"/>
                <w:sz w:val="24"/>
                <w:szCs w:val="24"/>
                <w:lang w:eastAsia="hu-HU"/>
              </w:rPr>
              <w:t>A belső keletkezésű szavak jobbak az idegen szavaknál. Ha van választási lehetőségünk, jobb, ha belső keletkezésű szavakat használunk.</w:t>
            </w:r>
          </w:p>
          <w:p w:rsidR="00D127BD" w:rsidRPr="00175F98" w:rsidRDefault="00D127BD" w:rsidP="00F04998">
            <w:pPr>
              <w:rPr>
                <w:rFonts w:ascii="Times New Roman" w:eastAsia="Times New Roman" w:hAnsi="Times New Roman" w:cs="Times New Roman"/>
                <w:color w:val="000000"/>
                <w:sz w:val="24"/>
                <w:szCs w:val="24"/>
                <w:lang w:eastAsia="hu-HU"/>
              </w:rPr>
            </w:pPr>
          </w:p>
        </w:tc>
        <w:tc>
          <w:tcPr>
            <w:tcW w:w="5528" w:type="dxa"/>
          </w:tcPr>
          <w:p w:rsidR="00D127BD" w:rsidRDefault="00D127BD" w:rsidP="00F04998">
            <w:proofErr w:type="gramStart"/>
            <w:r>
              <w:t>„</w:t>
            </w:r>
            <w:r w:rsidRPr="00DA244F">
              <w:t xml:space="preserve"> Az</w:t>
            </w:r>
            <w:proofErr w:type="gramEnd"/>
            <w:r w:rsidRPr="00DA244F">
              <w:t xml:space="preserve"> idegen eredetű szavak, a zsargonok, szlengek magyartalanná teszik nyelvünket. Nem tartom helyesnek, hogy ezekkel a kifejezésekkel helyettesítjük a magyarul is megfogalmazható mondanivalóinkat.</w:t>
            </w:r>
            <w:r>
              <w:t xml:space="preserve">” </w:t>
            </w:r>
            <w:r w:rsidRPr="00D127BD">
              <w:t>„Elcsúfítja a nyelvünket. Nagyon idegesítő a sok idegen szó. Magyar ember beszéljen magyarul!”</w:t>
            </w:r>
          </w:p>
          <w:p w:rsidR="00D127BD" w:rsidRDefault="00D127BD" w:rsidP="00F04998">
            <w:r>
              <w:t>„</w:t>
            </w:r>
            <w:r w:rsidRPr="00D127BD">
              <w:t xml:space="preserve">Aki magyar az beszédében is nyilvánuljon meg, nem kell </w:t>
            </w:r>
            <w:proofErr w:type="spellStart"/>
            <w:r w:rsidRPr="00D127BD">
              <w:t>divatolni</w:t>
            </w:r>
            <w:proofErr w:type="spellEnd"/>
            <w:r w:rsidRPr="00D127BD">
              <w:t xml:space="preserve"> még beszédünkkel is, mert jópofának hangzik.</w:t>
            </w:r>
            <w:r>
              <w:t>”</w:t>
            </w:r>
          </w:p>
        </w:tc>
      </w:tr>
      <w:tr w:rsidR="00D127BD" w:rsidTr="00D127BD">
        <w:tc>
          <w:tcPr>
            <w:tcW w:w="3652" w:type="dxa"/>
          </w:tcPr>
          <w:p w:rsidR="00D127BD" w:rsidRPr="00175F98" w:rsidRDefault="00D127BD" w:rsidP="00F04998">
            <w:pPr>
              <w:rPr>
                <w:rFonts w:ascii="Times New Roman" w:eastAsia="Times New Roman" w:hAnsi="Times New Roman" w:cs="Times New Roman"/>
                <w:color w:val="000000"/>
                <w:sz w:val="40"/>
                <w:szCs w:val="40"/>
                <w:lang w:eastAsia="hu-HU"/>
              </w:rPr>
            </w:pPr>
            <w:r w:rsidRPr="00175F98">
              <w:rPr>
                <w:rFonts w:ascii="Times New Roman" w:eastAsia="Times New Roman" w:hAnsi="Times New Roman" w:cs="Times New Roman"/>
                <w:color w:val="000000"/>
                <w:sz w:val="24"/>
                <w:szCs w:val="24"/>
                <w:lang w:eastAsia="hu-HU"/>
              </w:rPr>
              <w:t>A magyar nyelv különleges, más nyelvektől sok tekintetben eltérő, egyedi logikájú, különösen gazdag nyelv.</w:t>
            </w:r>
          </w:p>
          <w:p w:rsidR="00D127BD" w:rsidRPr="00175F98" w:rsidRDefault="00D127BD" w:rsidP="00F04998">
            <w:pPr>
              <w:rPr>
                <w:rFonts w:ascii="Times New Roman" w:eastAsia="Times New Roman" w:hAnsi="Times New Roman" w:cs="Times New Roman"/>
                <w:color w:val="000000"/>
                <w:sz w:val="24"/>
                <w:szCs w:val="24"/>
                <w:lang w:eastAsia="hu-HU"/>
              </w:rPr>
            </w:pPr>
          </w:p>
        </w:tc>
        <w:tc>
          <w:tcPr>
            <w:tcW w:w="5528" w:type="dxa"/>
          </w:tcPr>
          <w:p w:rsidR="00D127BD" w:rsidRPr="00D127BD" w:rsidRDefault="00D127BD" w:rsidP="00D127BD">
            <w:r w:rsidRPr="00D127BD">
              <w:t>„Mert szeretem az anyanyelvemet és megőrjít, ha kínpadra vonják.” „A mi nyelvünk sokoldalú, árnyalatos kifejezésmódja gyönyörű ezért értékes. Őrizni kellene!</w:t>
            </w:r>
            <w:r>
              <w:t>”</w:t>
            </w:r>
          </w:p>
        </w:tc>
      </w:tr>
      <w:tr w:rsidR="00D127BD" w:rsidTr="00D127BD">
        <w:tc>
          <w:tcPr>
            <w:tcW w:w="3652" w:type="dxa"/>
          </w:tcPr>
          <w:p w:rsidR="00D127BD" w:rsidRPr="00175F98" w:rsidRDefault="00D127BD" w:rsidP="00F04998">
            <w:pPr>
              <w:rPr>
                <w:rFonts w:ascii="Times New Roman" w:eastAsia="Times New Roman" w:hAnsi="Times New Roman" w:cs="Times New Roman"/>
                <w:color w:val="000000"/>
                <w:sz w:val="24"/>
                <w:szCs w:val="24"/>
                <w:lang w:eastAsia="hu-HU"/>
              </w:rPr>
            </w:pPr>
            <w:r w:rsidRPr="00175F98">
              <w:rPr>
                <w:rFonts w:ascii="Times New Roman" w:eastAsia="Times New Roman" w:hAnsi="Times New Roman" w:cs="Times New Roman"/>
                <w:color w:val="000000"/>
                <w:sz w:val="24"/>
                <w:szCs w:val="24"/>
                <w:lang w:eastAsia="hu-HU"/>
              </w:rPr>
              <w:t>A magyar nyelv nem beszélőinek lélekszáma, hanem nemtörődömségük, nyelvi műveletlenségük, idegenmajmolásuk miatt van veszélyben Magyarországon (is).</w:t>
            </w:r>
          </w:p>
        </w:tc>
        <w:tc>
          <w:tcPr>
            <w:tcW w:w="5528" w:type="dxa"/>
          </w:tcPr>
          <w:p w:rsidR="00D127BD" w:rsidRDefault="00D127BD" w:rsidP="00F04998">
            <w:r>
              <w:t>„</w:t>
            </w:r>
            <w:r w:rsidRPr="00DA244F">
              <w:t>A nyelv helytelen használata miatt vesz</w:t>
            </w:r>
            <w:r>
              <w:t>í</w:t>
            </w:r>
            <w:r w:rsidRPr="00DA244F">
              <w:t>thet szépségéből</w:t>
            </w:r>
            <w:r>
              <w:t>.”</w:t>
            </w:r>
          </w:p>
          <w:p w:rsidR="00D127BD" w:rsidRPr="00D127BD" w:rsidRDefault="00D127BD" w:rsidP="00F04998">
            <w:r>
              <w:t>„</w:t>
            </w:r>
            <w:r w:rsidRPr="00D127BD">
              <w:t>Fontosnak tartom, hogy a beszélő mindenki számára érthetően, tisztán adja elő mondanivalóját. A trágár kifejezések, a sok idegen szó, a helytelen nyelvtani használat mind rontja az előadás minőségét.”</w:t>
            </w:r>
          </w:p>
          <w:p w:rsidR="00D127BD" w:rsidRDefault="005528E8" w:rsidP="00F04998">
            <w:r>
              <w:t>„</w:t>
            </w:r>
            <w:r w:rsidRPr="00D127BD">
              <w:t>Kifejezetten zavar a trágár beszéd és a ma gyakori rövidítések használata (</w:t>
            </w:r>
            <w:proofErr w:type="spellStart"/>
            <w:r w:rsidRPr="00D127BD">
              <w:t>burgi</w:t>
            </w:r>
            <w:proofErr w:type="spellEnd"/>
            <w:r w:rsidRPr="00D127BD">
              <w:t xml:space="preserve"> a burgonya helyett, </w:t>
            </w:r>
            <w:proofErr w:type="spellStart"/>
            <w:r w:rsidRPr="00D127BD">
              <w:t>tali</w:t>
            </w:r>
            <w:proofErr w:type="spellEnd"/>
            <w:r w:rsidRPr="00D127BD">
              <w:t xml:space="preserve"> a találkozó helyett, </w:t>
            </w:r>
            <w:proofErr w:type="spellStart"/>
            <w:r w:rsidRPr="00D127BD">
              <w:t>stb</w:t>
            </w:r>
            <w:proofErr w:type="spellEnd"/>
            <w:r w:rsidRPr="00D127BD">
              <w:t>).</w:t>
            </w:r>
            <w:r>
              <w:t>”</w:t>
            </w:r>
          </w:p>
        </w:tc>
      </w:tr>
      <w:tr w:rsidR="00D127BD" w:rsidTr="00D127BD">
        <w:tc>
          <w:tcPr>
            <w:tcW w:w="3652" w:type="dxa"/>
          </w:tcPr>
          <w:p w:rsidR="00D127BD" w:rsidRPr="00175F98" w:rsidRDefault="00D127BD" w:rsidP="00F04998">
            <w:pPr>
              <w:rPr>
                <w:rFonts w:ascii="Times New Roman" w:eastAsia="Times New Roman" w:hAnsi="Times New Roman" w:cs="Times New Roman"/>
                <w:color w:val="000000"/>
                <w:sz w:val="40"/>
                <w:szCs w:val="40"/>
                <w:lang w:eastAsia="hu-HU"/>
              </w:rPr>
            </w:pPr>
            <w:r w:rsidRPr="00175F98">
              <w:rPr>
                <w:rFonts w:ascii="Times New Roman" w:eastAsia="Times New Roman" w:hAnsi="Times New Roman" w:cs="Times New Roman"/>
                <w:color w:val="000000"/>
                <w:sz w:val="24"/>
                <w:szCs w:val="24"/>
                <w:lang w:eastAsia="hu-HU"/>
              </w:rPr>
              <w:t>A magyar nyelv romlik. Az Arany János-korabeli magyar nyelv például jobb volt a mainál.</w:t>
            </w:r>
          </w:p>
          <w:p w:rsidR="00D127BD" w:rsidRPr="00175F98" w:rsidRDefault="00D127BD" w:rsidP="00F04998">
            <w:pPr>
              <w:rPr>
                <w:rFonts w:ascii="Times New Roman" w:eastAsia="Times New Roman" w:hAnsi="Times New Roman" w:cs="Times New Roman"/>
                <w:color w:val="000000"/>
                <w:sz w:val="24"/>
                <w:szCs w:val="24"/>
                <w:lang w:eastAsia="hu-HU"/>
              </w:rPr>
            </w:pPr>
          </w:p>
        </w:tc>
        <w:tc>
          <w:tcPr>
            <w:tcW w:w="5528" w:type="dxa"/>
          </w:tcPr>
          <w:p w:rsidR="00D127BD" w:rsidRDefault="00D127BD" w:rsidP="00F04998">
            <w:r>
              <w:t>„</w:t>
            </w:r>
            <w:r w:rsidRPr="00DA244F">
              <w:t>A helyes nyelvhasználathoz hozzátartozik a magyar nyelv nyújtotta értékek alkalmazása, amit napjainkban egy igénytelenség vált fel</w:t>
            </w:r>
            <w:r>
              <w:t>.”</w:t>
            </w:r>
          </w:p>
        </w:tc>
      </w:tr>
    </w:tbl>
    <w:p w:rsidR="00313571" w:rsidRDefault="00313571" w:rsidP="006242BD">
      <w:pPr>
        <w:jc w:val="both"/>
      </w:pPr>
    </w:p>
    <w:p w:rsidR="00BF4C9F" w:rsidRDefault="00BF4C9F" w:rsidP="006242BD">
      <w:pPr>
        <w:jc w:val="both"/>
      </w:pPr>
    </w:p>
    <w:p w:rsidR="002A7958" w:rsidRDefault="00540588" w:rsidP="006242BD">
      <w:pPr>
        <w:jc w:val="both"/>
      </w:pPr>
      <w:r>
        <w:t xml:space="preserve">A következő kérdéssel tovább vizsgáltam, </w:t>
      </w:r>
      <w:r w:rsidRPr="00223B68">
        <w:rPr>
          <w:b/>
        </w:rPr>
        <w:t>mi is zavarja leginkább a tanárokat</w:t>
      </w:r>
      <w:r>
        <w:rPr>
          <w:b/>
        </w:rPr>
        <w:t xml:space="preserve"> (6. kérdés)</w:t>
      </w:r>
      <w:r>
        <w:t>. A tanárokat elsősorban az, amivel az iskolában találkoznak: -</w:t>
      </w:r>
      <w:proofErr w:type="spellStart"/>
      <w:r>
        <w:t>suksükölés</w:t>
      </w:r>
      <w:proofErr w:type="spellEnd"/>
      <w:r>
        <w:t xml:space="preserve">, </w:t>
      </w:r>
      <w:proofErr w:type="spellStart"/>
      <w:r w:rsidRPr="003953B8">
        <w:rPr>
          <w:color w:val="000000" w:themeColor="text1"/>
        </w:rPr>
        <w:t>nákolás</w:t>
      </w:r>
      <w:proofErr w:type="spellEnd"/>
      <w:r w:rsidRPr="003953B8">
        <w:rPr>
          <w:color w:val="000000" w:themeColor="text1"/>
        </w:rPr>
        <w:t xml:space="preserve">, </w:t>
      </w:r>
      <w:r w:rsidRPr="003953B8">
        <w:rPr>
          <w:i/>
          <w:color w:val="000000" w:themeColor="text1"/>
        </w:rPr>
        <w:t xml:space="preserve">mink, </w:t>
      </w:r>
      <w:proofErr w:type="spellStart"/>
      <w:r w:rsidRPr="003953B8">
        <w:rPr>
          <w:i/>
          <w:color w:val="000000" w:themeColor="text1"/>
        </w:rPr>
        <w:t>tik</w:t>
      </w:r>
      <w:proofErr w:type="spellEnd"/>
      <w:r w:rsidR="005528E8">
        <w:rPr>
          <w:i/>
          <w:color w:val="000000" w:themeColor="text1"/>
        </w:rPr>
        <w:t xml:space="preserve">, </w:t>
      </w:r>
      <w:r w:rsidR="005528E8" w:rsidRPr="005528E8">
        <w:rPr>
          <w:iCs/>
          <w:color w:val="000000" w:themeColor="text1"/>
        </w:rPr>
        <w:t>valamint</w:t>
      </w:r>
      <w:proofErr w:type="gramStart"/>
      <w:r w:rsidR="005528E8" w:rsidRPr="005528E8">
        <w:rPr>
          <w:iCs/>
          <w:color w:val="000000" w:themeColor="text1"/>
        </w:rPr>
        <w:t xml:space="preserve"> </w:t>
      </w:r>
      <w:r>
        <w:t xml:space="preserve">  </w:t>
      </w:r>
      <w:r w:rsidR="008E4EA6">
        <w:t>„</w:t>
      </w:r>
      <w:proofErr w:type="gramEnd"/>
      <w:r w:rsidR="008E4EA6">
        <w:t>a macska fel van mászva a fára”</w:t>
      </w:r>
      <w:r w:rsidR="005528E8">
        <w:t>(62,5%)</w:t>
      </w:r>
      <w:r w:rsidR="008E4EA6">
        <w:t xml:space="preserve"> szerkezet</w:t>
      </w:r>
      <w:r w:rsidR="005528E8">
        <w:t xml:space="preserve"> zavarja</w:t>
      </w:r>
      <w:r w:rsidR="008E4EA6">
        <w:t>.</w:t>
      </w:r>
      <w:r>
        <w:t xml:space="preserve"> </w:t>
      </w:r>
    </w:p>
    <w:p w:rsidR="00540588" w:rsidRDefault="004838B5" w:rsidP="006242BD">
      <w:pPr>
        <w:jc w:val="both"/>
      </w:pPr>
      <w:r>
        <w:rPr>
          <w:noProof/>
        </w:rPr>
        <w:lastRenderedPageBreak/>
        <mc:AlternateContent>
          <mc:Choice Requires="wps">
            <w:drawing>
              <wp:anchor distT="45720" distB="45720" distL="114300" distR="114300" simplePos="0" relativeHeight="251660800" behindDoc="0" locked="0" layoutInCell="1" allowOverlap="1">
                <wp:simplePos x="0" y="0"/>
                <wp:positionH relativeFrom="column">
                  <wp:posOffset>226060</wp:posOffset>
                </wp:positionH>
                <wp:positionV relativeFrom="paragraph">
                  <wp:posOffset>3232150</wp:posOffset>
                </wp:positionV>
                <wp:extent cx="1322070" cy="227965"/>
                <wp:effectExtent l="1905" t="8255" r="0" b="1905"/>
                <wp:wrapSquare wrapText="bothSides"/>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227965"/>
                        </a:xfrm>
                        <a:prstGeom prst="rect">
                          <a:avLst/>
                        </a:prstGeom>
                        <a:solidFill>
                          <a:srgbClr val="FFFFFF">
                            <a:alpha val="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8E8" w:rsidRPr="005528E8" w:rsidRDefault="005528E8" w:rsidP="005528E8">
                            <w:pPr>
                              <w:rPr>
                                <w:sz w:val="16"/>
                                <w:szCs w:val="16"/>
                              </w:rPr>
                            </w:pPr>
                            <w:r>
                              <w:rPr>
                                <w:sz w:val="16"/>
                                <w:szCs w:val="16"/>
                              </w:rPr>
                              <w:t>„a macska fel van mászva”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29" type="#_x0000_t202" style="position:absolute;left:0;text-align:left;margin-left:17.8pt;margin-top:254.5pt;width:104.1pt;height:17.9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" stroked="f">
                <v:fill opacity="5140f"/>
                <v:textbox>
                  <w:txbxContent>
                    <w:p w:rsidR="005528E8" w:rsidRPr="005528E8" w:rsidRDefault="005528E8" w:rsidP="005528E8">
                      <w:pPr>
                        <w:rPr>
                          <w:sz w:val="16"/>
                          <w:szCs w:val="16"/>
                        </w:rPr>
                      </w:pPr>
                      <w:r>
                        <w:rPr>
                          <w:sz w:val="16"/>
                          <w:szCs w:val="16"/>
                        </w:rPr>
                        <w:t>„a macska fel van mászva”</w:t>
                      </w:r>
                    </w:p>
                  </w:txbxContent>
                </v:textbox>
                <w10:wrap type="square"/>
              </v:shape>
            </w:pict>
          </mc:Fallback>
        </mc:AlternateContent>
      </w:r>
      <w:r>
        <w:rPr>
          <w:noProof/>
        </w:rPr>
        <mc:AlternateContent>
          <mc:Choice Requires="wps">
            <w:drawing>
              <wp:anchor distT="45720" distB="45720" distL="114300" distR="114300" simplePos="0" relativeHeight="251659776" behindDoc="0" locked="0" layoutInCell="1" allowOverlap="1">
                <wp:simplePos x="0" y="0"/>
                <wp:positionH relativeFrom="column">
                  <wp:posOffset>302260</wp:posOffset>
                </wp:positionH>
                <wp:positionV relativeFrom="paragraph">
                  <wp:posOffset>2025015</wp:posOffset>
                </wp:positionV>
                <wp:extent cx="1226820" cy="227965"/>
                <wp:effectExtent l="1905" t="1270" r="0" b="8890"/>
                <wp:wrapSquare wrapText="bothSides"/>
                <wp:docPr id="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27965"/>
                        </a:xfrm>
                        <a:prstGeom prst="rect">
                          <a:avLst/>
                        </a:prstGeom>
                        <a:solidFill>
                          <a:srgbClr val="FFFFFF">
                            <a:alpha val="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8E8" w:rsidRPr="005528E8" w:rsidRDefault="005528E8">
                            <w:pPr>
                              <w:rPr>
                                <w:sz w:val="16"/>
                                <w:szCs w:val="16"/>
                              </w:rPr>
                            </w:pPr>
                            <w:r w:rsidRPr="005528E8">
                              <w:rPr>
                                <w:sz w:val="16"/>
                                <w:szCs w:val="16"/>
                              </w:rPr>
                              <w:t>névelő személynév előtt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left:0;text-align:left;margin-left:23.8pt;margin-top:159.45pt;width:96.6pt;height:17.9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" stroked="f">
                <v:fill opacity="5140f"/>
                <v:textbox>
                  <w:txbxContent>
                    <w:p w:rsidR="005528E8" w:rsidRPr="005528E8" w:rsidRDefault="005528E8">
                      <w:pPr>
                        <w:rPr>
                          <w:sz w:val="16"/>
                          <w:szCs w:val="16"/>
                        </w:rPr>
                      </w:pPr>
                      <w:r w:rsidRPr="005528E8">
                        <w:rPr>
                          <w:sz w:val="16"/>
                          <w:szCs w:val="16"/>
                        </w:rPr>
                        <w:t>névelő személynév előtt</w:t>
                      </w:r>
                    </w:p>
                  </w:txbxContent>
                </v:textbox>
                <w10:wrap type="square"/>
              </v:shape>
            </w:pict>
          </mc:Fallback>
        </mc:AlternateContent>
      </w:r>
      <w:r w:rsidR="00631621">
        <w:t xml:space="preserve">Ezek között találunk nyelvi babonákat is. De és viszont, mondatkezdő hát.  </w:t>
      </w:r>
      <w:r w:rsidR="005528E8">
        <w:t>Az első</w:t>
      </w:r>
      <w:r w:rsidR="00631621">
        <w:t xml:space="preserve"> a tanárok </w:t>
      </w:r>
      <w:r w:rsidR="005528E8">
        <w:t>46,4</w:t>
      </w:r>
      <w:r w:rsidR="00631621">
        <w:t xml:space="preserve">%-a szerint zavaró. </w:t>
      </w:r>
      <w:r w:rsidR="002A7958">
        <w:t>L</w:t>
      </w:r>
      <w:r w:rsidR="00631621">
        <w:t xml:space="preserve">ehetséges, hogy ez tipikus „tanárbetegség”. Már </w:t>
      </w:r>
      <w:proofErr w:type="spellStart"/>
      <w:r w:rsidR="00631621">
        <w:t>Szepesy</w:t>
      </w:r>
      <w:proofErr w:type="spellEnd"/>
      <w:r w:rsidR="00631621">
        <w:t xml:space="preserve"> </w:t>
      </w:r>
      <w:r w:rsidR="002A7958">
        <w:t>G</w:t>
      </w:r>
      <w:r w:rsidR="00631621">
        <w:t xml:space="preserve">yula is azt írja a Nyelvi babonákban, hogy ez régóta kedvenc vesszőparipája a tanároknak. </w:t>
      </w:r>
      <w:r w:rsidR="00631621">
        <w:rPr>
          <w:rStyle w:val="Lbjegyzet-hivatkozs"/>
        </w:rPr>
        <w:footnoteReference w:id="11"/>
      </w:r>
    </w:p>
    <w:p w:rsidR="00540588" w:rsidRDefault="005528E8" w:rsidP="00540588">
      <w:r>
        <w:rPr>
          <w:noProof/>
        </w:rPr>
        <w:drawing>
          <wp:anchor distT="0" distB="0" distL="114300" distR="114300" simplePos="0" relativeHeight="251660288" behindDoc="1" locked="0" layoutInCell="1" allowOverlap="1" wp14:anchorId="33136011">
            <wp:simplePos x="0" y="0"/>
            <wp:positionH relativeFrom="column">
              <wp:posOffset>-4445</wp:posOffset>
            </wp:positionH>
            <wp:positionV relativeFrom="paragraph">
              <wp:posOffset>2540</wp:posOffset>
            </wp:positionV>
            <wp:extent cx="5760720" cy="3211436"/>
            <wp:effectExtent l="0" t="0" r="0" b="0"/>
            <wp:wrapTight wrapText="bothSides">
              <wp:wrapPolygon edited="0">
                <wp:start x="0" y="0"/>
                <wp:lineTo x="0" y="21527"/>
                <wp:lineTo x="21500" y="21527"/>
                <wp:lineTo x="21500" y="0"/>
                <wp:lineTo x="0" y="0"/>
              </wp:wrapPolygon>
            </wp:wrapTight>
            <wp:docPr id="8" name="Kép 8" descr="C:\Users\user\AppData\Local\Microsoft\Windows\INetCache\Content.MSO\2CF3F5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2CF3F5B4.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114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8E8" w:rsidRDefault="005528E8" w:rsidP="00540588"/>
    <w:p w:rsidR="00540588" w:rsidRDefault="00540588" w:rsidP="00540588">
      <w:pPr>
        <w:rPr>
          <w:rFonts w:ascii="Calibri" w:eastAsia="Times New Roman" w:hAnsi="Calibri" w:cs="Times New Roman"/>
          <w:color w:val="000000"/>
          <w:lang w:eastAsia="hu-HU"/>
        </w:rPr>
      </w:pPr>
      <w:r>
        <w:t xml:space="preserve">A 7. kérdésnél az érdekelt, </w:t>
      </w:r>
      <w:r w:rsidRPr="00223B68">
        <w:rPr>
          <w:b/>
        </w:rPr>
        <w:t>ezeken kívül még milyen más nyelvi sajátosságokat</w:t>
      </w:r>
      <w:r w:rsidR="00840C0B">
        <w:rPr>
          <w:b/>
        </w:rPr>
        <w:t xml:space="preserve"> </w:t>
      </w:r>
      <w:r w:rsidR="00C21991">
        <w:rPr>
          <w:b/>
        </w:rPr>
        <w:t>(</w:t>
      </w:r>
      <w:r w:rsidRPr="00223B68">
        <w:rPr>
          <w:rFonts w:ascii="Calibri" w:eastAsia="Times New Roman" w:hAnsi="Calibri" w:cs="Times New Roman"/>
          <w:b/>
          <w:color w:val="000000"/>
          <w:lang w:eastAsia="hu-HU"/>
        </w:rPr>
        <w:t>helytelen ragozás, szóhasználat stb.) tartanak zavarónak</w:t>
      </w:r>
      <w:r>
        <w:rPr>
          <w:rFonts w:ascii="Calibri" w:eastAsia="Times New Roman" w:hAnsi="Calibri" w:cs="Times New Roman"/>
          <w:color w:val="000000"/>
          <w:lang w:eastAsia="hu-HU"/>
        </w:rPr>
        <w:t>.</w:t>
      </w:r>
    </w:p>
    <w:p w:rsidR="005528E8" w:rsidRPr="005528E8" w:rsidRDefault="005528E8" w:rsidP="005528E8">
      <w:pPr>
        <w:spacing w:after="0" w:line="263" w:lineRule="atLeast"/>
        <w:rPr>
          <w:rFonts w:ascii="Helvetica" w:eastAsia="Times New Roman" w:hAnsi="Helvetica" w:cs="Times New Roman"/>
          <w:color w:val="000000"/>
          <w:sz w:val="20"/>
          <w:szCs w:val="20"/>
          <w:lang w:eastAsia="hu-HU"/>
        </w:rPr>
      </w:pPr>
      <w:r w:rsidRPr="005528E8">
        <w:rPr>
          <w:rFonts w:ascii="Helvetica" w:eastAsia="Times New Roman" w:hAnsi="Helvetica" w:cs="Times New Roman"/>
          <w:color w:val="000000"/>
          <w:sz w:val="20"/>
          <w:szCs w:val="20"/>
          <w:lang w:eastAsia="hu-HU"/>
        </w:rPr>
        <w:t>izé</w:t>
      </w:r>
    </w:p>
    <w:p w:rsidR="005528E8" w:rsidRPr="00261411" w:rsidRDefault="005528E8" w:rsidP="00261411">
      <w:pPr>
        <w:pStyle w:val="Listaszerbekezds"/>
        <w:numPr>
          <w:ilvl w:val="0"/>
          <w:numId w:val="17"/>
        </w:numPr>
      </w:pPr>
      <w:r w:rsidRPr="00261411">
        <w:t>sms-nyelv: vagyok=</w:t>
      </w:r>
      <w:proofErr w:type="spellStart"/>
      <w:r w:rsidRPr="00261411">
        <w:t>vok</w:t>
      </w:r>
      <w:proofErr w:type="spellEnd"/>
      <w:r w:rsidRPr="00261411">
        <w:t>, megyek=</w:t>
      </w:r>
      <w:proofErr w:type="spellStart"/>
      <w:r w:rsidRPr="00261411">
        <w:t>mek</w:t>
      </w:r>
      <w:proofErr w:type="spellEnd"/>
      <w:r w:rsidRPr="00261411">
        <w:t xml:space="preserve"> stb...</w:t>
      </w:r>
    </w:p>
    <w:p w:rsidR="005528E8" w:rsidRPr="00261411" w:rsidRDefault="005528E8" w:rsidP="00261411">
      <w:pPr>
        <w:pStyle w:val="Listaszerbekezds"/>
        <w:numPr>
          <w:ilvl w:val="0"/>
          <w:numId w:val="17"/>
        </w:numPr>
      </w:pPr>
      <w:r w:rsidRPr="00261411">
        <w:t>dagályosság</w:t>
      </w:r>
    </w:p>
    <w:p w:rsidR="005528E8" w:rsidRPr="00261411" w:rsidRDefault="005528E8" w:rsidP="00261411">
      <w:pPr>
        <w:pStyle w:val="Listaszerbekezds"/>
        <w:numPr>
          <w:ilvl w:val="0"/>
          <w:numId w:val="17"/>
        </w:numPr>
      </w:pPr>
      <w:r w:rsidRPr="00261411">
        <w:t>A mostanában elterjedt "cukiság" (</w:t>
      </w:r>
      <w:proofErr w:type="spellStart"/>
      <w:r w:rsidRPr="00261411">
        <w:t>Tali</w:t>
      </w:r>
      <w:proofErr w:type="spellEnd"/>
      <w:r w:rsidRPr="00261411">
        <w:t xml:space="preserve">, </w:t>
      </w:r>
      <w:proofErr w:type="spellStart"/>
      <w:r w:rsidRPr="00261411">
        <w:t>édi</w:t>
      </w:r>
      <w:proofErr w:type="spellEnd"/>
      <w:r w:rsidRPr="00261411">
        <w:t xml:space="preserve">, cuki, </w:t>
      </w:r>
      <w:proofErr w:type="spellStart"/>
      <w:r w:rsidRPr="00261411">
        <w:t>telcsi</w:t>
      </w:r>
      <w:proofErr w:type="spellEnd"/>
      <w:r w:rsidRPr="00261411">
        <w:t xml:space="preserve"> </w:t>
      </w:r>
      <w:proofErr w:type="spellStart"/>
      <w:r w:rsidRPr="00261411">
        <w:t>stb</w:t>
      </w:r>
      <w:proofErr w:type="spellEnd"/>
      <w:r w:rsidRPr="00261411">
        <w:t>) nagyon zavar.</w:t>
      </w:r>
    </w:p>
    <w:p w:rsidR="005528E8" w:rsidRPr="00261411" w:rsidRDefault="005528E8" w:rsidP="00261411">
      <w:pPr>
        <w:pStyle w:val="Listaszerbekezds"/>
        <w:numPr>
          <w:ilvl w:val="0"/>
          <w:numId w:val="17"/>
        </w:numPr>
      </w:pPr>
      <w:r w:rsidRPr="00261411">
        <w:t>A -</w:t>
      </w:r>
      <w:proofErr w:type="spellStart"/>
      <w:r w:rsidRPr="00261411">
        <w:t>nák</w:t>
      </w:r>
      <w:proofErr w:type="spellEnd"/>
      <w:r w:rsidRPr="00261411">
        <w:t xml:space="preserve">, </w:t>
      </w:r>
      <w:proofErr w:type="spellStart"/>
      <w:r w:rsidRPr="00261411">
        <w:t>nék</w:t>
      </w:r>
      <w:proofErr w:type="spellEnd"/>
      <w:r w:rsidRPr="00261411">
        <w:t xml:space="preserve"> ragok keverése.</w:t>
      </w:r>
    </w:p>
    <w:p w:rsidR="005528E8" w:rsidRPr="00261411" w:rsidRDefault="005528E8" w:rsidP="00261411">
      <w:pPr>
        <w:pStyle w:val="Listaszerbekezds"/>
        <w:numPr>
          <w:ilvl w:val="0"/>
          <w:numId w:val="17"/>
        </w:numPr>
      </w:pPr>
      <w:r w:rsidRPr="00261411">
        <w:t>Az online kommunikációban előforduló szleng kifejezések bekerülése a társalgásba, írásos dokumentumokba.</w:t>
      </w:r>
    </w:p>
    <w:p w:rsidR="005528E8" w:rsidRPr="00261411" w:rsidRDefault="005528E8" w:rsidP="00261411">
      <w:pPr>
        <w:pStyle w:val="Listaszerbekezds"/>
        <w:numPr>
          <w:ilvl w:val="0"/>
          <w:numId w:val="17"/>
        </w:numPr>
      </w:pPr>
      <w:r w:rsidRPr="00261411">
        <w:t>Trágár szavak</w:t>
      </w:r>
    </w:p>
    <w:p w:rsidR="005528E8" w:rsidRPr="00261411" w:rsidRDefault="005528E8" w:rsidP="00261411">
      <w:pPr>
        <w:pStyle w:val="Listaszerbekezds"/>
        <w:numPr>
          <w:ilvl w:val="0"/>
          <w:numId w:val="17"/>
        </w:numPr>
      </w:pPr>
      <w:r w:rsidRPr="00261411">
        <w:t>Nem-e ...</w:t>
      </w:r>
    </w:p>
    <w:p w:rsidR="005528E8" w:rsidRPr="00261411" w:rsidRDefault="005528E8" w:rsidP="00261411">
      <w:pPr>
        <w:pStyle w:val="Listaszerbekezds"/>
        <w:numPr>
          <w:ilvl w:val="0"/>
          <w:numId w:val="17"/>
        </w:numPr>
      </w:pPr>
      <w:r w:rsidRPr="00261411">
        <w:t>a 8 kerületben (</w:t>
      </w:r>
      <w:proofErr w:type="spellStart"/>
      <w:r w:rsidRPr="00261411">
        <w:t>adik</w:t>
      </w:r>
      <w:proofErr w:type="spellEnd"/>
      <w:r w:rsidRPr="00261411">
        <w:t xml:space="preserve"> nélkül), "Hány családod van?" (Hány gyermeked van?)</w:t>
      </w:r>
    </w:p>
    <w:p w:rsidR="005528E8" w:rsidRPr="00261411" w:rsidRDefault="005528E8" w:rsidP="00261411">
      <w:pPr>
        <w:pStyle w:val="Listaszerbekezds"/>
        <w:numPr>
          <w:ilvl w:val="0"/>
          <w:numId w:val="17"/>
        </w:numPr>
      </w:pPr>
      <w:r w:rsidRPr="00261411">
        <w:t xml:space="preserve">Az angol szavak "magyarítását" pl. </w:t>
      </w:r>
      <w:proofErr w:type="spellStart"/>
      <w:r w:rsidRPr="00261411">
        <w:t>akunt</w:t>
      </w:r>
      <w:proofErr w:type="spellEnd"/>
      <w:r w:rsidRPr="00261411">
        <w:t xml:space="preserve"> (account-mint e-mail fiók) sms nyelv (</w:t>
      </w:r>
      <w:proofErr w:type="spellStart"/>
      <w:r w:rsidRPr="00261411">
        <w:t>vok</w:t>
      </w:r>
      <w:proofErr w:type="spellEnd"/>
      <w:r w:rsidRPr="00261411">
        <w:t xml:space="preserve"> vagyok helyett), </w:t>
      </w:r>
      <w:proofErr w:type="spellStart"/>
      <w:proofErr w:type="gramStart"/>
      <w:r w:rsidRPr="00261411">
        <w:t>affektáló,becézgető</w:t>
      </w:r>
      <w:proofErr w:type="spellEnd"/>
      <w:proofErr w:type="gramEnd"/>
      <w:r w:rsidRPr="00261411">
        <w:t xml:space="preserve"> szóhasználat (</w:t>
      </w:r>
      <w:proofErr w:type="spellStart"/>
      <w:r w:rsidRPr="00261411">
        <w:t>öngyi</w:t>
      </w:r>
      <w:proofErr w:type="spellEnd"/>
      <w:r w:rsidRPr="00261411">
        <w:t xml:space="preserve">, </w:t>
      </w:r>
      <w:proofErr w:type="spellStart"/>
      <w:r w:rsidRPr="00261411">
        <w:t>depi</w:t>
      </w:r>
      <w:proofErr w:type="spellEnd"/>
      <w:r w:rsidRPr="00261411">
        <w:t xml:space="preserve">, </w:t>
      </w:r>
      <w:proofErr w:type="spellStart"/>
      <w:r w:rsidRPr="00261411">
        <w:t>limcsi</w:t>
      </w:r>
      <w:proofErr w:type="spellEnd"/>
      <w:r w:rsidRPr="00261411">
        <w:t>...)</w:t>
      </w:r>
    </w:p>
    <w:p w:rsidR="005528E8" w:rsidRPr="00261411" w:rsidRDefault="005528E8" w:rsidP="00261411">
      <w:pPr>
        <w:pStyle w:val="Listaszerbekezds"/>
        <w:numPr>
          <w:ilvl w:val="0"/>
          <w:numId w:val="17"/>
        </w:numPr>
      </w:pPr>
      <w:r w:rsidRPr="00261411">
        <w:t xml:space="preserve">Az internet használatakor lerövidített kifejezések pl.: </w:t>
      </w:r>
      <w:proofErr w:type="spellStart"/>
      <w:r w:rsidRPr="00261411">
        <w:t>vok</w:t>
      </w:r>
      <w:proofErr w:type="spellEnd"/>
      <w:r w:rsidRPr="00261411">
        <w:t>, nem tom stb.</w:t>
      </w:r>
    </w:p>
    <w:p w:rsidR="005528E8" w:rsidRPr="00261411" w:rsidRDefault="005528E8" w:rsidP="00261411">
      <w:pPr>
        <w:pStyle w:val="Listaszerbekezds"/>
        <w:numPr>
          <w:ilvl w:val="0"/>
          <w:numId w:val="17"/>
        </w:numPr>
      </w:pPr>
      <w:r w:rsidRPr="00261411">
        <w:t xml:space="preserve">Például gyümölcsök, zöldségek becenevei: pari, </w:t>
      </w:r>
      <w:proofErr w:type="spellStart"/>
      <w:r w:rsidRPr="00261411">
        <w:t>nari</w:t>
      </w:r>
      <w:proofErr w:type="spellEnd"/>
      <w:r w:rsidRPr="00261411">
        <w:t xml:space="preserve">, </w:t>
      </w:r>
      <w:proofErr w:type="spellStart"/>
      <w:proofErr w:type="gramStart"/>
      <w:r w:rsidRPr="00261411">
        <w:t>ubi</w:t>
      </w:r>
      <w:proofErr w:type="spellEnd"/>
      <w:r w:rsidRPr="00261411">
        <w:t>,</w:t>
      </w:r>
      <w:proofErr w:type="gramEnd"/>
      <w:r w:rsidRPr="00261411">
        <w:t xml:space="preserve"> stb.</w:t>
      </w:r>
    </w:p>
    <w:p w:rsidR="005528E8" w:rsidRPr="00261411" w:rsidRDefault="005528E8" w:rsidP="00261411">
      <w:pPr>
        <w:pStyle w:val="Listaszerbekezds"/>
        <w:numPr>
          <w:ilvl w:val="0"/>
          <w:numId w:val="17"/>
        </w:numPr>
      </w:pPr>
      <w:r w:rsidRPr="00261411">
        <w:t xml:space="preserve">A szavak rövidítése: </w:t>
      </w:r>
      <w:proofErr w:type="spellStart"/>
      <w:r w:rsidRPr="00261411">
        <w:t>édi</w:t>
      </w:r>
      <w:proofErr w:type="spellEnd"/>
      <w:r w:rsidRPr="00261411">
        <w:t xml:space="preserve">=édes, </w:t>
      </w:r>
      <w:proofErr w:type="spellStart"/>
      <w:r w:rsidRPr="00261411">
        <w:t>szupi</w:t>
      </w:r>
      <w:proofErr w:type="spellEnd"/>
      <w:r w:rsidRPr="00261411">
        <w:t xml:space="preserve">=szuper, </w:t>
      </w:r>
      <w:proofErr w:type="spellStart"/>
      <w:r w:rsidRPr="00261411">
        <w:t>ari</w:t>
      </w:r>
      <w:proofErr w:type="spellEnd"/>
      <w:r w:rsidRPr="00261411">
        <w:t>=aranyos stb.</w:t>
      </w:r>
    </w:p>
    <w:p w:rsidR="005528E8" w:rsidRPr="00261411" w:rsidRDefault="005528E8" w:rsidP="00261411">
      <w:pPr>
        <w:pStyle w:val="Listaszerbekezds"/>
        <w:numPr>
          <w:ilvl w:val="0"/>
          <w:numId w:val="17"/>
        </w:numPr>
      </w:pPr>
      <w:r w:rsidRPr="00261411">
        <w:t xml:space="preserve">Rossz hangsúlyozás, rosszul rögzült szavak </w:t>
      </w:r>
      <w:proofErr w:type="spellStart"/>
      <w:r w:rsidRPr="00261411">
        <w:t>pl</w:t>
      </w:r>
      <w:proofErr w:type="spellEnd"/>
      <w:r w:rsidRPr="00261411">
        <w:t xml:space="preserve">: </w:t>
      </w:r>
      <w:proofErr w:type="spellStart"/>
      <w:r w:rsidRPr="00261411">
        <w:t>köppeny</w:t>
      </w:r>
      <w:proofErr w:type="spellEnd"/>
      <w:r w:rsidRPr="00261411">
        <w:t xml:space="preserve">, </w:t>
      </w:r>
      <w:proofErr w:type="spellStart"/>
      <w:r w:rsidRPr="00261411">
        <w:t>szallag</w:t>
      </w:r>
      <w:proofErr w:type="spellEnd"/>
      <w:r w:rsidRPr="00261411">
        <w:t xml:space="preserve">, </w:t>
      </w:r>
      <w:proofErr w:type="spellStart"/>
      <w:r w:rsidRPr="00261411">
        <w:t>bakkancs</w:t>
      </w:r>
      <w:proofErr w:type="spellEnd"/>
      <w:r w:rsidRPr="00261411">
        <w:t xml:space="preserve"> stb.</w:t>
      </w:r>
    </w:p>
    <w:p w:rsidR="005528E8" w:rsidRPr="00261411" w:rsidRDefault="005528E8" w:rsidP="00261411">
      <w:pPr>
        <w:pStyle w:val="Listaszerbekezds"/>
        <w:numPr>
          <w:ilvl w:val="0"/>
          <w:numId w:val="17"/>
        </w:numPr>
      </w:pPr>
      <w:proofErr w:type="spellStart"/>
      <w:r w:rsidRPr="00261411">
        <w:t>szeretel</w:t>
      </w:r>
      <w:proofErr w:type="spellEnd"/>
      <w:r w:rsidRPr="00261411">
        <w:t xml:space="preserve">, </w:t>
      </w:r>
      <w:proofErr w:type="spellStart"/>
      <w:r w:rsidRPr="00261411">
        <w:t>adol</w:t>
      </w:r>
      <w:proofErr w:type="spellEnd"/>
      <w:r w:rsidRPr="00261411">
        <w:t>, ...</w:t>
      </w:r>
    </w:p>
    <w:p w:rsidR="005528E8" w:rsidRPr="00261411" w:rsidRDefault="005528E8" w:rsidP="00261411">
      <w:pPr>
        <w:pStyle w:val="Listaszerbekezds"/>
        <w:numPr>
          <w:ilvl w:val="0"/>
          <w:numId w:val="17"/>
        </w:numPr>
      </w:pPr>
      <w:proofErr w:type="gramStart"/>
      <w:r w:rsidRPr="00261411">
        <w:lastRenderedPageBreak/>
        <w:t>A</w:t>
      </w:r>
      <w:proofErr w:type="gramEnd"/>
      <w:r w:rsidRPr="00261411">
        <w:t xml:space="preserve"> ablak</w:t>
      </w:r>
    </w:p>
    <w:p w:rsidR="005528E8" w:rsidRPr="00261411" w:rsidRDefault="005528E8" w:rsidP="00261411">
      <w:pPr>
        <w:pStyle w:val="Listaszerbekezds"/>
        <w:numPr>
          <w:ilvl w:val="0"/>
          <w:numId w:val="17"/>
        </w:numPr>
      </w:pPr>
      <w:r w:rsidRPr="00261411">
        <w:t xml:space="preserve">szavak helytelen </w:t>
      </w:r>
      <w:proofErr w:type="spellStart"/>
      <w:proofErr w:type="gramStart"/>
      <w:r w:rsidRPr="00261411">
        <w:t>értelmezése,jelentés</w:t>
      </w:r>
      <w:proofErr w:type="spellEnd"/>
      <w:proofErr w:type="gramEnd"/>
      <w:r w:rsidRPr="00261411">
        <w:t xml:space="preserve"> torzulása</w:t>
      </w:r>
    </w:p>
    <w:p w:rsidR="005528E8" w:rsidRPr="00261411" w:rsidRDefault="005528E8" w:rsidP="00261411">
      <w:pPr>
        <w:pStyle w:val="Listaszerbekezds"/>
        <w:numPr>
          <w:ilvl w:val="0"/>
          <w:numId w:val="17"/>
        </w:numPr>
      </w:pPr>
      <w:proofErr w:type="spellStart"/>
      <w:proofErr w:type="gramStart"/>
      <w:r w:rsidRPr="00261411">
        <w:t>rövidítések,aha</w:t>
      </w:r>
      <w:proofErr w:type="spellEnd"/>
      <w:proofErr w:type="gramEnd"/>
      <w:r w:rsidRPr="00261411">
        <w:t xml:space="preserve">- </w:t>
      </w:r>
      <w:proofErr w:type="spellStart"/>
      <w:r w:rsidRPr="00261411">
        <w:t>nozás</w:t>
      </w:r>
      <w:proofErr w:type="spellEnd"/>
      <w:r w:rsidRPr="00261411">
        <w:t>...</w:t>
      </w:r>
    </w:p>
    <w:p w:rsidR="005528E8" w:rsidRPr="00261411" w:rsidRDefault="005528E8" w:rsidP="00261411">
      <w:pPr>
        <w:pStyle w:val="Listaszerbekezds"/>
        <w:numPr>
          <w:ilvl w:val="0"/>
          <w:numId w:val="17"/>
        </w:numPr>
      </w:pPr>
      <w:r w:rsidRPr="00261411">
        <w:t>Ikes igék ragozása</w:t>
      </w:r>
    </w:p>
    <w:p w:rsidR="005528E8" w:rsidRPr="00261411" w:rsidRDefault="005528E8" w:rsidP="00261411">
      <w:pPr>
        <w:pStyle w:val="Listaszerbekezds"/>
        <w:numPr>
          <w:ilvl w:val="0"/>
          <w:numId w:val="17"/>
        </w:numPr>
      </w:pPr>
      <w:r w:rsidRPr="00261411">
        <w:t>Helytelen ragozás.</w:t>
      </w:r>
    </w:p>
    <w:p w:rsidR="005528E8" w:rsidRPr="00261411" w:rsidRDefault="005528E8" w:rsidP="00261411">
      <w:pPr>
        <w:pStyle w:val="Listaszerbekezds"/>
        <w:numPr>
          <w:ilvl w:val="0"/>
          <w:numId w:val="17"/>
        </w:numPr>
      </w:pPr>
      <w:r w:rsidRPr="00261411">
        <w:t>rövidítések beszédben</w:t>
      </w:r>
    </w:p>
    <w:p w:rsidR="005528E8" w:rsidRPr="00261411" w:rsidRDefault="005528E8" w:rsidP="00261411">
      <w:pPr>
        <w:pStyle w:val="Listaszerbekezds"/>
        <w:numPr>
          <w:ilvl w:val="0"/>
          <w:numId w:val="17"/>
        </w:numPr>
      </w:pPr>
      <w:r w:rsidRPr="00261411">
        <w:t>Alanyi és tárgyas ragozás helytelen alkalmazása.</w:t>
      </w:r>
    </w:p>
    <w:p w:rsidR="005528E8" w:rsidRPr="00261411" w:rsidRDefault="005528E8" w:rsidP="00261411">
      <w:pPr>
        <w:pStyle w:val="Listaszerbekezds"/>
        <w:numPr>
          <w:ilvl w:val="0"/>
          <w:numId w:val="17"/>
        </w:numPr>
      </w:pPr>
      <w:r w:rsidRPr="00261411">
        <w:t>a nyújtott hanglejtés, pl. amikor valaki nem a természetes hangján beszél</w:t>
      </w:r>
    </w:p>
    <w:p w:rsidR="005528E8" w:rsidRPr="00261411" w:rsidRDefault="005528E8" w:rsidP="00261411">
      <w:pPr>
        <w:pStyle w:val="Listaszerbekezds"/>
        <w:numPr>
          <w:ilvl w:val="0"/>
          <w:numId w:val="17"/>
        </w:numPr>
      </w:pPr>
      <w:r w:rsidRPr="00261411">
        <w:t xml:space="preserve">Sok idegen </w:t>
      </w:r>
      <w:proofErr w:type="spellStart"/>
      <w:r w:rsidRPr="00261411">
        <w:t>kifejetés</w:t>
      </w:r>
      <w:proofErr w:type="spellEnd"/>
      <w:r w:rsidRPr="00261411">
        <w:t xml:space="preserve"> alkalmazását </w:t>
      </w:r>
    </w:p>
    <w:p w:rsidR="005528E8" w:rsidRPr="00261411" w:rsidRDefault="005528E8" w:rsidP="00261411">
      <w:pPr>
        <w:pStyle w:val="Listaszerbekezds"/>
        <w:numPr>
          <w:ilvl w:val="0"/>
          <w:numId w:val="17"/>
        </w:numPr>
      </w:pPr>
      <w:r w:rsidRPr="00261411">
        <w:t>A helytelen ragozásban a -</w:t>
      </w:r>
      <w:proofErr w:type="spellStart"/>
      <w:r w:rsidRPr="00261411">
        <w:t>suk</w:t>
      </w:r>
      <w:proofErr w:type="spellEnd"/>
      <w:r w:rsidRPr="00261411">
        <w:t>, -</w:t>
      </w:r>
      <w:proofErr w:type="spellStart"/>
      <w:r w:rsidRPr="00261411">
        <w:t>sük</w:t>
      </w:r>
      <w:proofErr w:type="spellEnd"/>
      <w:r w:rsidRPr="00261411">
        <w:t xml:space="preserve"> zavar leginkább, de a -</w:t>
      </w:r>
      <w:proofErr w:type="spellStart"/>
      <w:r w:rsidRPr="00261411">
        <w:t>nák</w:t>
      </w:r>
      <w:proofErr w:type="spellEnd"/>
      <w:r w:rsidRPr="00261411">
        <w:t>, -</w:t>
      </w:r>
      <w:proofErr w:type="spellStart"/>
      <w:r w:rsidRPr="00261411">
        <w:t>nék</w:t>
      </w:r>
      <w:proofErr w:type="spellEnd"/>
      <w:r w:rsidRPr="00261411">
        <w:t xml:space="preserve"> sem a kedvencem. Zavar, de kevésbé a -ban, -ben és a -</w:t>
      </w:r>
      <w:proofErr w:type="spellStart"/>
      <w:r w:rsidRPr="00261411">
        <w:t>ba</w:t>
      </w:r>
      <w:proofErr w:type="spellEnd"/>
      <w:r w:rsidRPr="00261411">
        <w:t>, -be keverése. Itt ragadom meg az alkalmat, hogy a következő kérdésre adott válaszomat pontosítsam? a tanulóknál javítom, de a felnőtteket már inkább hozom zavarba a javítással.</w:t>
      </w:r>
    </w:p>
    <w:p w:rsidR="005528E8" w:rsidRPr="00261411" w:rsidRDefault="005528E8" w:rsidP="00261411">
      <w:pPr>
        <w:pStyle w:val="Listaszerbekezds"/>
        <w:numPr>
          <w:ilvl w:val="0"/>
          <w:numId w:val="17"/>
        </w:numPr>
      </w:pPr>
      <w:proofErr w:type="gramStart"/>
      <w:r w:rsidRPr="00261411">
        <w:t>,,</w:t>
      </w:r>
      <w:proofErr w:type="gramEnd"/>
      <w:r w:rsidRPr="00261411">
        <w:t xml:space="preserve">pesties" ó , ő használat: </w:t>
      </w:r>
      <w:proofErr w:type="spellStart"/>
      <w:r w:rsidRPr="00261411">
        <w:t>pl</w:t>
      </w:r>
      <w:proofErr w:type="spellEnd"/>
      <w:r w:rsidRPr="00261411">
        <w:t xml:space="preserve"> </w:t>
      </w:r>
      <w:proofErr w:type="spellStart"/>
      <w:r w:rsidRPr="00261411">
        <w:t>pósta</w:t>
      </w:r>
      <w:proofErr w:type="spellEnd"/>
      <w:r w:rsidRPr="00261411">
        <w:t>,</w:t>
      </w:r>
    </w:p>
    <w:p w:rsidR="005528E8" w:rsidRPr="00261411" w:rsidRDefault="005528E8" w:rsidP="00261411">
      <w:pPr>
        <w:pStyle w:val="Listaszerbekezds"/>
        <w:numPr>
          <w:ilvl w:val="0"/>
          <w:numId w:val="17"/>
        </w:numPr>
      </w:pPr>
      <w:r w:rsidRPr="00261411">
        <w:t>trágár szleng például "vazze"</w:t>
      </w:r>
    </w:p>
    <w:p w:rsidR="005528E8" w:rsidRPr="00261411" w:rsidRDefault="005528E8" w:rsidP="00261411">
      <w:pPr>
        <w:pStyle w:val="Listaszerbekezds"/>
        <w:numPr>
          <w:ilvl w:val="0"/>
          <w:numId w:val="17"/>
        </w:numPr>
      </w:pPr>
      <w:r w:rsidRPr="00261411">
        <w:t xml:space="preserve">ok - miatt rossz használata, pl.: </w:t>
      </w:r>
      <w:proofErr w:type="spellStart"/>
      <w:r w:rsidRPr="00261411">
        <w:t>ezmiatt</w:t>
      </w:r>
      <w:proofErr w:type="spellEnd"/>
      <w:r w:rsidRPr="00261411">
        <w:t>, vásárlás miatt mentem Egerbe</w:t>
      </w:r>
    </w:p>
    <w:p w:rsidR="00261411" w:rsidRDefault="00261411" w:rsidP="00540588"/>
    <w:p w:rsidR="00540588" w:rsidRDefault="00540588" w:rsidP="00540588">
      <w:r>
        <w:t>Többen említik a szlenget, a rövidítéseket, a fölöslegesen használt idegen szavakat. Míg a helyes beszéd leírásánál több adatközlő is említette a funkciót</w:t>
      </w:r>
      <w:r w:rsidR="00261411">
        <w:t>,</w:t>
      </w:r>
      <w:r>
        <w:t xml:space="preserve"> a zavaró nyelvhasználati jelenségeknél, sajátosságoknál </w:t>
      </w:r>
      <w:r w:rsidR="00AD0C8E">
        <w:t>csak egy válaszadó (</w:t>
      </w:r>
      <w:r w:rsidR="00261411" w:rsidRPr="00261411">
        <w:t>szavak helytelen értelmezése,</w:t>
      </w:r>
      <w:r w:rsidR="00261411">
        <w:t xml:space="preserve"> </w:t>
      </w:r>
      <w:r w:rsidR="00261411" w:rsidRPr="00261411">
        <w:t>jelentés torzulása</w:t>
      </w:r>
      <w:r w:rsidR="00AD0C8E">
        <w:t xml:space="preserve">). </w:t>
      </w:r>
    </w:p>
    <w:p w:rsidR="00540588" w:rsidRDefault="00540588" w:rsidP="00540588">
      <w:r>
        <w:t xml:space="preserve">Sokkal több a konkrétum a zavaró tényezők leírásánál, mint a helyesnek tartott beszéd leírásánál. Az állapítható meg, hogy a saját nyelvhasználatuktól különbözőt és az abszolút helyesnek tartottól eltérőt nevezték zavarónak. </w:t>
      </w:r>
    </w:p>
    <w:p w:rsidR="00540588" w:rsidRDefault="00261411" w:rsidP="00540588">
      <w:r w:rsidRPr="00261411">
        <w:rPr>
          <w:b/>
          <w:bCs/>
        </w:rPr>
        <w:t>J</w:t>
      </w:r>
      <w:r w:rsidR="00540588" w:rsidRPr="00261411">
        <w:rPr>
          <w:b/>
          <w:bCs/>
        </w:rPr>
        <w:t>avítod</w:t>
      </w:r>
      <w:r w:rsidR="00540588" w:rsidRPr="00BA7942">
        <w:rPr>
          <w:b/>
        </w:rPr>
        <w:t>-e mások hibáit</w:t>
      </w:r>
      <w:r>
        <w:rPr>
          <w:b/>
        </w:rPr>
        <w:t>?</w:t>
      </w:r>
      <w:r w:rsidR="00540588">
        <w:rPr>
          <w:b/>
        </w:rPr>
        <w:t xml:space="preserve"> (8. kérdés)</w:t>
      </w:r>
      <w:r w:rsidR="00540588">
        <w:t xml:space="preserve">.  </w:t>
      </w:r>
    </w:p>
    <w:p w:rsidR="00261411" w:rsidRDefault="00261411" w:rsidP="00540588">
      <w:r>
        <w:rPr>
          <w:noProof/>
        </w:rPr>
        <w:drawing>
          <wp:inline distT="0" distB="0" distL="0" distR="0">
            <wp:extent cx="5760720" cy="2656840"/>
            <wp:effectExtent l="0" t="0" r="0" b="0"/>
            <wp:docPr id="9" name="Kép 9" descr="C:\Users\user\AppData\Local\Microsoft\Windows\INetCache\Content.MSO\E53CCC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user\AppData\Local\Microsoft\Windows\INetCache\Content.MSO\E53CCC7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656840"/>
                    </a:xfrm>
                    <a:prstGeom prst="rect">
                      <a:avLst/>
                    </a:prstGeom>
                    <a:noFill/>
                    <a:ln>
                      <a:noFill/>
                    </a:ln>
                  </pic:spPr>
                </pic:pic>
              </a:graphicData>
            </a:graphic>
          </wp:inline>
        </w:drawing>
      </w:r>
    </w:p>
    <w:p w:rsidR="00261411" w:rsidRDefault="00261411" w:rsidP="00540588"/>
    <w:p w:rsidR="00261411" w:rsidRDefault="00261411" w:rsidP="00540588">
      <w:r>
        <w:lastRenderedPageBreak/>
        <w:t xml:space="preserve">Itt külön megvizsgáltam, hogy hogyan tesznek a magyartanárok, hogyan a nem magyart tanítók. Míg a tanárok 55,4%-a javítja mások hibáit, a magyartanárok 75%-a teszi ezt. </w:t>
      </w:r>
    </w:p>
    <w:p w:rsidR="00EE4C34" w:rsidRDefault="00540588" w:rsidP="00EE4C34">
      <w:pPr>
        <w:pStyle w:val="Cmsor2"/>
      </w:pPr>
      <w:bookmarkStart w:id="5" w:name="_Toc19371765"/>
      <w:r>
        <w:t>N</w:t>
      </w:r>
      <w:r w:rsidR="00EE4C34">
        <w:t>yelvi mítoszok</w:t>
      </w:r>
      <w:r>
        <w:t xml:space="preserve"> vizsgálata</w:t>
      </w:r>
      <w:bookmarkEnd w:id="5"/>
    </w:p>
    <w:p w:rsidR="005F1654" w:rsidRPr="005F1654" w:rsidRDefault="00EE4C34" w:rsidP="005F1654">
      <w:pPr>
        <w:jc w:val="both"/>
      </w:pPr>
      <w:proofErr w:type="spellStart"/>
      <w:r w:rsidRPr="005F1654">
        <w:t>Lanstyák</w:t>
      </w:r>
      <w:proofErr w:type="spellEnd"/>
      <w:r w:rsidRPr="005F1654">
        <w:t xml:space="preserve"> István Nyelvi mítoszok és babonák című írásában több csoportba sorolta a nyelvi mítoszokat. </w:t>
      </w:r>
      <w:r w:rsidR="005F1654" w:rsidRPr="005F1654">
        <w:t xml:space="preserve">Az általános nyelvi mítoszok közé tartoznak a beszélőknek nyelvükhöz fűződő viszonyával, a kétnyelvűséggel kapcsolatos mítoszok, a nyelvi változatossággal kapcsolatosak, a nyelvváltozatokról, a nyelv működéséről, a nyelvérintkezésről szólók. A magyar nyelvvel kapcsolatban annak jellegéről, helyzetéről, a nyelvben bekövetkező változásokról szóló mítoszokat sorolta föl.  </w:t>
      </w:r>
    </w:p>
    <w:p w:rsidR="00EE4C34" w:rsidRPr="005F1654" w:rsidRDefault="00EE4C34" w:rsidP="00B20BC9">
      <w:pPr>
        <w:jc w:val="both"/>
        <w:rPr>
          <w:lang w:eastAsia="hu-HU"/>
        </w:rPr>
      </w:pPr>
      <w:r w:rsidRPr="005F1654">
        <w:rPr>
          <w:rFonts w:eastAsia="Times New Roman" w:cs="Times New Roman"/>
          <w:bCs/>
          <w:color w:val="000000"/>
          <w:lang w:eastAsia="hu-HU"/>
        </w:rPr>
        <w:t>Én c</w:t>
      </w:r>
      <w:r w:rsidRPr="005F1654">
        <w:rPr>
          <w:rFonts w:cs="Times New Roman"/>
          <w:lang w:eastAsia="hu-HU"/>
        </w:rPr>
        <w:t>sak a magyar nyelv helyzetére és a magyar nyelvben bekövetkező változásokkal kapcsolatos mítoszokra voltam kíváncsi.</w:t>
      </w:r>
      <w:r w:rsidR="00B524E4" w:rsidRPr="005F1654">
        <w:rPr>
          <w:rStyle w:val="Lbjegyzet-hivatkozs"/>
          <w:rFonts w:cs="Times New Roman"/>
          <w:lang w:eastAsia="hu-HU"/>
        </w:rPr>
        <w:footnoteReference w:id="12"/>
      </w:r>
      <w:r w:rsidR="00B524E4" w:rsidRPr="005F1654">
        <w:rPr>
          <w:rFonts w:cs="Times New Roman"/>
          <w:lang w:eastAsia="hu-HU"/>
        </w:rPr>
        <w:t xml:space="preserve"> </w:t>
      </w:r>
      <w:r w:rsidR="00351FD6" w:rsidRPr="005F1654">
        <w:rPr>
          <w:rFonts w:cs="Times New Roman"/>
          <w:lang w:eastAsia="hu-HU"/>
        </w:rPr>
        <w:t>Arra, hogy ezek mennyire élnek a</w:t>
      </w:r>
      <w:r w:rsidR="00261411">
        <w:rPr>
          <w:rFonts w:cs="Times New Roman"/>
          <w:lang w:eastAsia="hu-HU"/>
        </w:rPr>
        <w:t xml:space="preserve"> tanárok körében. </w:t>
      </w:r>
    </w:p>
    <w:p w:rsidR="00EE4C34" w:rsidRPr="00B524E4" w:rsidRDefault="00EE4C34" w:rsidP="00B20BC9">
      <w:pPr>
        <w:pStyle w:val="Listaszerbekezds"/>
        <w:numPr>
          <w:ilvl w:val="0"/>
          <w:numId w:val="1"/>
        </w:numPr>
        <w:jc w:val="both"/>
      </w:pPr>
      <w:r w:rsidRPr="00B524E4">
        <w:t>A magyar kicsi és csekély jelentőségű nyelv.</w:t>
      </w:r>
    </w:p>
    <w:p w:rsidR="00EE4C34" w:rsidRPr="00B524E4" w:rsidRDefault="00EE4C34" w:rsidP="00B20BC9">
      <w:pPr>
        <w:pStyle w:val="Listaszerbekezds"/>
        <w:numPr>
          <w:ilvl w:val="0"/>
          <w:numId w:val="1"/>
        </w:numPr>
        <w:jc w:val="both"/>
      </w:pPr>
      <w:r w:rsidRPr="00B524E4">
        <w:t>A magyar nyelv léte veszélyben forog.</w:t>
      </w:r>
    </w:p>
    <w:p w:rsidR="00EE4C34" w:rsidRPr="00B524E4" w:rsidRDefault="00EE4C34" w:rsidP="00B20BC9">
      <w:pPr>
        <w:pStyle w:val="Listaszerbekezds"/>
        <w:numPr>
          <w:ilvl w:val="0"/>
          <w:numId w:val="1"/>
        </w:numPr>
        <w:jc w:val="both"/>
      </w:pPr>
      <w:r w:rsidRPr="00B524E4">
        <w:t>A magyar nyelv nem beszélőinek lélekszáma, hanem nemtörődömségük, nyelvi műveletlenségük, idegenmajmolásuk miatt van veszélyben Magyarországon (is)</w:t>
      </w:r>
      <w:r w:rsidR="00840C0B">
        <w:rPr>
          <w:color w:val="FF0000"/>
        </w:rPr>
        <w:t>.</w:t>
      </w:r>
    </w:p>
    <w:p w:rsidR="00EE4C34" w:rsidRPr="00B524E4" w:rsidRDefault="00EE4C34" w:rsidP="00B20BC9">
      <w:pPr>
        <w:pStyle w:val="Listaszerbekezds"/>
        <w:numPr>
          <w:ilvl w:val="0"/>
          <w:numId w:val="1"/>
        </w:numPr>
        <w:jc w:val="both"/>
      </w:pPr>
      <w:r w:rsidRPr="00B524E4">
        <w:t>A magyar nyelv romlik. Az Arany János-korabeli magyar nyelv például jobb volt a mainál.</w:t>
      </w:r>
    </w:p>
    <w:p w:rsidR="00EE4C34" w:rsidRPr="00B524E4" w:rsidRDefault="00EE4C34" w:rsidP="00B20BC9">
      <w:pPr>
        <w:pStyle w:val="Listaszerbekezds"/>
        <w:numPr>
          <w:ilvl w:val="0"/>
          <w:numId w:val="1"/>
        </w:numPr>
        <w:jc w:val="both"/>
      </w:pPr>
      <w:r w:rsidRPr="00B524E4">
        <w:t>A magyar nyelv szegényedik, a beszélők nemtörődömsége, nyelvi műveletlensége miatt egyszerűsödik a nyelvhasználat, kifejezések, stílusok, műfajok, kommunikációs technikák tűnnek el a nyelvből.</w:t>
      </w:r>
    </w:p>
    <w:p w:rsidR="00B524E4" w:rsidRPr="00B524E4" w:rsidRDefault="00EE4C34" w:rsidP="00B20BC9">
      <w:pPr>
        <w:pStyle w:val="Listaszerbekezds"/>
        <w:numPr>
          <w:ilvl w:val="0"/>
          <w:numId w:val="1"/>
        </w:numPr>
        <w:jc w:val="both"/>
      </w:pPr>
      <w:r w:rsidRPr="00B524E4">
        <w:t>A magyar nyelv nem romlik ugyan, ám a nyelvhasználattal sok gond van, az emberek beszédében sok a javítanivaló.</w:t>
      </w:r>
    </w:p>
    <w:p w:rsidR="00EE4C34" w:rsidRDefault="00EE4C34" w:rsidP="00B20BC9">
      <w:pPr>
        <w:pStyle w:val="Listaszerbekezds"/>
        <w:numPr>
          <w:ilvl w:val="0"/>
          <w:numId w:val="1"/>
        </w:numPr>
        <w:jc w:val="both"/>
      </w:pPr>
      <w:r w:rsidRPr="00B524E4">
        <w:t>A divatszavak veszélyesek a nyelvre nézve, mert más szavakat szorítanak ki, és ezzel szegényítik nyelvünk szókincsét.</w:t>
      </w:r>
    </w:p>
    <w:p w:rsidR="00B524E4" w:rsidRDefault="00B524E4" w:rsidP="00B20BC9">
      <w:pPr>
        <w:jc w:val="both"/>
      </w:pPr>
      <w:r>
        <w:t>A kérdőíven ezeknek az állításoknak az igazságtartalmát 1-5-ig kellett osztályozni. A hét állításból hat</w:t>
      </w:r>
      <w:r w:rsidR="0061470D">
        <w:t xml:space="preserve"> 50% fölötti eredményt ért el. </w:t>
      </w:r>
      <w:r w:rsidR="00351FD6">
        <w:t xml:space="preserve"> </w:t>
      </w:r>
      <w:r>
        <w:t xml:space="preserve">Az egyetlen, amely kivétel volt: „A magyar nyelv </w:t>
      </w:r>
      <w:r w:rsidR="0061470D">
        <w:t>kicsi és csekély jelentőségű nyelv</w:t>
      </w:r>
      <w:r>
        <w:t>.</w:t>
      </w:r>
      <w:r w:rsidR="005953C9">
        <w:t>”</w:t>
      </w:r>
      <w:r>
        <w:t xml:space="preserve"> </w:t>
      </w:r>
      <w:r w:rsidR="0061470D">
        <w:t xml:space="preserve"> </w:t>
      </w:r>
      <w:r w:rsidR="00C003B5">
        <w:t xml:space="preserve">A tanárok </w:t>
      </w:r>
      <w:r w:rsidR="0061470D">
        <w:t>44,6</w:t>
      </w:r>
      <w:r w:rsidR="00C003B5">
        <w:t>%-</w:t>
      </w:r>
      <w:r w:rsidR="0061470D">
        <w:t>ban</w:t>
      </w:r>
      <w:r w:rsidR="00C003B5">
        <w:t xml:space="preserve"> </w:t>
      </w:r>
      <w:r w:rsidR="0061470D">
        <w:t>ért egyet ezzel az állítással. 41,1%-</w:t>
      </w:r>
      <w:proofErr w:type="spellStart"/>
      <w:r w:rsidR="0061470D">
        <w:t>uk</w:t>
      </w:r>
      <w:proofErr w:type="spellEnd"/>
      <w:r w:rsidR="0061470D">
        <w:t xml:space="preserve"> elutasítja.</w:t>
      </w:r>
    </w:p>
    <w:p w:rsidR="0061470D" w:rsidRDefault="0061470D" w:rsidP="00B20BC9">
      <w:pPr>
        <w:jc w:val="both"/>
      </w:pPr>
      <w:r>
        <w:rPr>
          <w:noProof/>
        </w:rPr>
        <w:drawing>
          <wp:inline distT="0" distB="0" distL="0" distR="0">
            <wp:extent cx="4410075" cy="2458305"/>
            <wp:effectExtent l="0" t="0" r="0" b="0"/>
            <wp:docPr id="10" name="Kép 10" descr="C:\Users\user\AppData\Local\Microsoft\Windows\INetCache\Content.MSO\F6A097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user\AppData\Local\Microsoft\Windows\INetCache\Content.MSO\F6A09741.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6048" cy="2461634"/>
                    </a:xfrm>
                    <a:prstGeom prst="rect">
                      <a:avLst/>
                    </a:prstGeom>
                    <a:noFill/>
                    <a:ln>
                      <a:noFill/>
                    </a:ln>
                  </pic:spPr>
                </pic:pic>
              </a:graphicData>
            </a:graphic>
          </wp:inline>
        </w:drawing>
      </w:r>
    </w:p>
    <w:p w:rsidR="005B44AF" w:rsidRPr="001D710A" w:rsidRDefault="005B44AF" w:rsidP="005B44AF">
      <w:pPr>
        <w:jc w:val="both"/>
        <w:rPr>
          <w:i/>
        </w:rPr>
      </w:pPr>
      <w:proofErr w:type="spellStart"/>
      <w:r w:rsidRPr="001D710A">
        <w:rPr>
          <w:i/>
        </w:rPr>
        <w:lastRenderedPageBreak/>
        <w:t>Lanstyák</w:t>
      </w:r>
      <w:proofErr w:type="spellEnd"/>
      <w:r w:rsidRPr="001D710A">
        <w:rPr>
          <w:i/>
        </w:rPr>
        <w:t xml:space="preserve"> </w:t>
      </w:r>
      <w:r w:rsidR="005953C9" w:rsidRPr="001D710A">
        <w:rPr>
          <w:i/>
        </w:rPr>
        <w:t xml:space="preserve">István </w:t>
      </w:r>
      <w:r w:rsidR="00351FD6" w:rsidRPr="001D710A">
        <w:rPr>
          <w:i/>
        </w:rPr>
        <w:t>ezt a mítoszt</w:t>
      </w:r>
      <w:r w:rsidRPr="001D710A">
        <w:rPr>
          <w:i/>
        </w:rPr>
        <w:t xml:space="preserve"> azzal</w:t>
      </w:r>
      <w:r w:rsidR="00351FD6" w:rsidRPr="001D710A">
        <w:rPr>
          <w:i/>
        </w:rPr>
        <w:t xml:space="preserve"> cáfolja</w:t>
      </w:r>
      <w:r w:rsidRPr="001D710A">
        <w:rPr>
          <w:i/>
        </w:rPr>
        <w:t>, hogy a magyar a beszélők lélekszáma alapján körülbelül az 50. helyet foglalja el</w:t>
      </w:r>
      <w:r w:rsidR="00351FD6" w:rsidRPr="001D710A">
        <w:rPr>
          <w:i/>
        </w:rPr>
        <w:t xml:space="preserve"> a világ nyelvei között. Vagyis egyáltalán nem mondható kicsinek.</w:t>
      </w:r>
      <w:r w:rsidR="008E4EA6">
        <w:rPr>
          <w:rStyle w:val="Lbjegyzet-hivatkozs"/>
          <w:i/>
        </w:rPr>
        <w:footnoteReference w:id="13"/>
      </w:r>
      <w:r w:rsidR="00351FD6" w:rsidRPr="001D710A">
        <w:rPr>
          <w:i/>
        </w:rPr>
        <w:t xml:space="preserve"> </w:t>
      </w:r>
    </w:p>
    <w:p w:rsidR="00C003B5" w:rsidRDefault="003D52BD" w:rsidP="00B20BC9">
      <w:pPr>
        <w:jc w:val="both"/>
      </w:pPr>
      <w:r>
        <w:t xml:space="preserve">A magyar nyelv létét a </w:t>
      </w:r>
      <w:r w:rsidR="0061470D">
        <w:t xml:space="preserve">tanárok 55, a magyartanárok 57%-a látja veszélyeztetettnek. </w:t>
      </w:r>
    </w:p>
    <w:p w:rsidR="005B44AF" w:rsidRPr="008E4EA6" w:rsidRDefault="005B44AF" w:rsidP="0048293C">
      <w:pPr>
        <w:autoSpaceDE w:val="0"/>
        <w:autoSpaceDN w:val="0"/>
        <w:adjustRightInd w:val="0"/>
        <w:spacing w:after="0" w:line="240" w:lineRule="auto"/>
        <w:rPr>
          <w:rFonts w:cs="Arial"/>
          <w:i/>
        </w:rPr>
      </w:pPr>
      <w:proofErr w:type="spellStart"/>
      <w:r w:rsidRPr="008E4EA6">
        <w:rPr>
          <w:i/>
        </w:rPr>
        <w:t>Lanstyák</w:t>
      </w:r>
      <w:proofErr w:type="spellEnd"/>
      <w:r w:rsidRPr="008E4EA6">
        <w:rPr>
          <w:i/>
        </w:rPr>
        <w:t>: „</w:t>
      </w:r>
      <w:r w:rsidRPr="008E4EA6">
        <w:rPr>
          <w:rFonts w:eastAsia="Times New Roman" w:cs="Times New Roman"/>
          <w:i/>
          <w:color w:val="000000"/>
          <w:lang w:eastAsia="hu-HU"/>
        </w:rPr>
        <w:t>Az olyan nyelvek, amelyek egy (vagy több) országban hivatalos nyelvként használatosak az élet minden területén, nincsenek veszélyben</w:t>
      </w:r>
      <w:proofErr w:type="gramStart"/>
      <w:r w:rsidRPr="008E4EA6">
        <w:rPr>
          <w:rFonts w:eastAsia="Times New Roman" w:cs="Times New Roman"/>
          <w:i/>
          <w:color w:val="000000"/>
          <w:lang w:eastAsia="hu-HU"/>
        </w:rPr>
        <w:t>.”</w:t>
      </w:r>
      <w:proofErr w:type="spellStart"/>
      <w:r w:rsidR="0048293C" w:rsidRPr="008E4EA6">
        <w:rPr>
          <w:rFonts w:eastAsia="Times New Roman" w:cs="Times New Roman"/>
          <w:i/>
          <w:color w:val="000000"/>
          <w:lang w:eastAsia="hu-HU"/>
        </w:rPr>
        <w:t>Cseresnyési</w:t>
      </w:r>
      <w:proofErr w:type="spellEnd"/>
      <w:proofErr w:type="gramEnd"/>
      <w:r w:rsidR="0048293C" w:rsidRPr="008E4EA6">
        <w:rPr>
          <w:rFonts w:eastAsia="Times New Roman" w:cs="Times New Roman"/>
          <w:i/>
          <w:color w:val="000000"/>
          <w:lang w:eastAsia="hu-HU"/>
        </w:rPr>
        <w:t xml:space="preserve"> László az ÉS-ben azt írja: „</w:t>
      </w:r>
      <w:r w:rsidR="0048293C" w:rsidRPr="008E4EA6">
        <w:rPr>
          <w:rFonts w:cs="Arial"/>
          <w:i/>
        </w:rPr>
        <w:t>A magyar nyelv esetében a nyelvhasználati színterek hálózatrendszere sértetlen, a nyelv továbbadása folyamatos. Nem állítható tehát, hogy a magyar nyelv „veszélyeztetett" lenne.”</w:t>
      </w:r>
      <w:r w:rsidR="0048293C" w:rsidRPr="008E4EA6">
        <w:rPr>
          <w:rStyle w:val="Lbjegyzet-hivatkozs"/>
          <w:rFonts w:cs="Arial"/>
          <w:i/>
        </w:rPr>
        <w:footnoteReference w:id="14"/>
      </w:r>
    </w:p>
    <w:p w:rsidR="0048293C" w:rsidRPr="001D710A" w:rsidRDefault="0048293C" w:rsidP="0048293C">
      <w:pPr>
        <w:autoSpaceDE w:val="0"/>
        <w:autoSpaceDN w:val="0"/>
        <w:adjustRightInd w:val="0"/>
        <w:spacing w:after="0" w:line="240" w:lineRule="auto"/>
        <w:rPr>
          <w:i/>
        </w:rPr>
      </w:pPr>
    </w:p>
    <w:p w:rsidR="00D60986" w:rsidRDefault="00B20BC9" w:rsidP="00B20BC9">
      <w:pPr>
        <w:jc w:val="both"/>
      </w:pPr>
      <w:r>
        <w:t>N</w:t>
      </w:r>
      <w:r w:rsidR="008B64BD">
        <w:t>e</w:t>
      </w:r>
      <w:r>
        <w:t>m a beszélők lélekszáma, hanem a nemtörődömség</w:t>
      </w:r>
      <w:r w:rsidR="003D52BD">
        <w:t xml:space="preserve">, az idegenmajmolás, a nyelvi műveletlenség </w:t>
      </w:r>
      <w:r>
        <w:t xml:space="preserve">miatt van veszélyben a nyelvünk </w:t>
      </w:r>
      <w:r w:rsidR="009E3924" w:rsidRPr="009D13F1">
        <w:rPr>
          <w:color w:val="000000" w:themeColor="text1"/>
        </w:rPr>
        <w:t>–</w:t>
      </w:r>
      <w:r>
        <w:t xml:space="preserve"> ezt közepesen igaznak tartotta a tanárok </w:t>
      </w:r>
      <w:r w:rsidR="00D60986">
        <w:t>35,7</w:t>
      </w:r>
      <w:r>
        <w:t>%-a, 4</w:t>
      </w:r>
      <w:r w:rsidRPr="003953B8">
        <w:rPr>
          <w:color w:val="000000" w:themeColor="text1"/>
        </w:rPr>
        <w:t>-</w:t>
      </w:r>
      <w:r w:rsidR="009E3924" w:rsidRPr="003953B8">
        <w:rPr>
          <w:color w:val="000000" w:themeColor="text1"/>
        </w:rPr>
        <w:t>e</w:t>
      </w:r>
      <w:r w:rsidRPr="003953B8">
        <w:rPr>
          <w:color w:val="000000" w:themeColor="text1"/>
        </w:rPr>
        <w:t>t</w:t>
      </w:r>
      <w:r>
        <w:t xml:space="preserve"> </w:t>
      </w:r>
      <w:r w:rsidR="00D60986">
        <w:t>pedig 41,1% adott rá</w:t>
      </w:r>
      <w:r>
        <w:t xml:space="preserve">. </w:t>
      </w:r>
    </w:p>
    <w:p w:rsidR="008B64BD" w:rsidRPr="001D710A" w:rsidRDefault="005953C9" w:rsidP="00B20BC9">
      <w:pPr>
        <w:jc w:val="both"/>
        <w:rPr>
          <w:i/>
        </w:rPr>
      </w:pPr>
      <w:r w:rsidRPr="001D710A">
        <w:rPr>
          <w:i/>
        </w:rPr>
        <w:t>A</w:t>
      </w:r>
      <w:r w:rsidR="008B64BD" w:rsidRPr="001D710A">
        <w:rPr>
          <w:i/>
        </w:rPr>
        <w:t xml:space="preserve"> nemtörődömség nem jelent veszélyt</w:t>
      </w:r>
      <w:r w:rsidRPr="001D710A">
        <w:rPr>
          <w:i/>
        </w:rPr>
        <w:t xml:space="preserve"> – áll a cáfolatban -</w:t>
      </w:r>
      <w:r w:rsidR="008B64BD" w:rsidRPr="001D710A">
        <w:rPr>
          <w:i/>
        </w:rPr>
        <w:t>, és a nyelvi műveltség nem szükséges egy nyelv fennmaradásához, a szókölcsönzés, szóátvétel pedig nem jelent nyelvcserét.</w:t>
      </w:r>
      <w:r w:rsidR="000214F9">
        <w:rPr>
          <w:rStyle w:val="Lbjegyzet-hivatkozs"/>
          <w:i/>
        </w:rPr>
        <w:footnoteReference w:id="15"/>
      </w:r>
      <w:r w:rsidR="008B64BD" w:rsidRPr="001D710A">
        <w:rPr>
          <w:i/>
        </w:rPr>
        <w:t xml:space="preserve"> </w:t>
      </w:r>
    </w:p>
    <w:p w:rsidR="00B20BC9" w:rsidRDefault="00B20BC9" w:rsidP="00B20BC9">
      <w:pPr>
        <w:jc w:val="both"/>
      </w:pPr>
      <w:r>
        <w:t xml:space="preserve">Közepesen igaz </w:t>
      </w:r>
      <w:r w:rsidR="00D60986">
        <w:t xml:space="preserve">a felmért </w:t>
      </w:r>
      <w:r w:rsidR="005953C9">
        <w:t>csoport szerint</w:t>
      </w:r>
      <w:r>
        <w:t xml:space="preserve"> az az állítás, amely a magyar nyelv romlásáról szól, szembe állítva a mostani nyelvállapotot az Arany János-korára jellemzővel. </w:t>
      </w:r>
    </w:p>
    <w:p w:rsidR="00D60986" w:rsidRDefault="00D60986" w:rsidP="00B20BC9">
      <w:pPr>
        <w:jc w:val="both"/>
      </w:pPr>
      <w:r>
        <w:rPr>
          <w:noProof/>
        </w:rPr>
        <w:drawing>
          <wp:inline distT="0" distB="0" distL="0" distR="0" wp14:anchorId="6115CBCC" wp14:editId="0BB0F0CC">
            <wp:extent cx="5124450" cy="2856734"/>
            <wp:effectExtent l="0" t="0" r="0" b="0"/>
            <wp:docPr id="3" name="Kép 3" descr="C:\Users\user\AppData\Local\Microsoft\Windows\INetCache\Content.MSO\A5A32F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A5A32F7A.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8311" cy="2858886"/>
                    </a:xfrm>
                    <a:prstGeom prst="rect">
                      <a:avLst/>
                    </a:prstGeom>
                    <a:noFill/>
                    <a:ln>
                      <a:noFill/>
                    </a:ln>
                  </pic:spPr>
                </pic:pic>
              </a:graphicData>
            </a:graphic>
          </wp:inline>
        </w:drawing>
      </w:r>
    </w:p>
    <w:p w:rsidR="00351FD6" w:rsidRPr="00C50867" w:rsidRDefault="00351FD6" w:rsidP="00351FD6">
      <w:pPr>
        <w:jc w:val="both"/>
        <w:rPr>
          <w:i/>
        </w:rPr>
      </w:pPr>
      <w:r w:rsidRPr="001D710A">
        <w:rPr>
          <w:i/>
        </w:rPr>
        <w:t>Egy nyelvről addig nem mondható, hogy romlik, amíg a beszélők kommunikációs szükségleteit kielégíti</w:t>
      </w:r>
      <w:r w:rsidRPr="002A7958">
        <w:rPr>
          <w:i/>
          <w:color w:val="000000" w:themeColor="text1"/>
        </w:rPr>
        <w:t>k</w:t>
      </w:r>
      <w:r w:rsidRPr="001D710A">
        <w:rPr>
          <w:i/>
        </w:rPr>
        <w:t xml:space="preserve"> – állítja </w:t>
      </w:r>
      <w:proofErr w:type="spellStart"/>
      <w:r w:rsidRPr="001D710A">
        <w:rPr>
          <w:i/>
        </w:rPr>
        <w:t>Lanstyák</w:t>
      </w:r>
      <w:proofErr w:type="spellEnd"/>
      <w:r w:rsidRPr="001D710A">
        <w:rPr>
          <w:i/>
        </w:rPr>
        <w:t xml:space="preserve">.  </w:t>
      </w:r>
      <w:r w:rsidR="00C50867">
        <w:rPr>
          <w:i/>
        </w:rPr>
        <w:t xml:space="preserve">Balázs Géza szerint </w:t>
      </w:r>
      <w:r w:rsidR="00C50867" w:rsidRPr="00C50867">
        <w:rPr>
          <w:i/>
        </w:rPr>
        <w:t>a</w:t>
      </w:r>
      <w:r w:rsidR="00C50867" w:rsidRPr="00C50867">
        <w:rPr>
          <w:rFonts w:ascii="Verdana" w:hAnsi="Verdana"/>
          <w:i/>
          <w:color w:val="000000"/>
          <w:sz w:val="20"/>
          <w:szCs w:val="20"/>
          <w:shd w:val="clear" w:color="auto" w:fill="F4F1EC"/>
        </w:rPr>
        <w:t xml:space="preserve"> </w:t>
      </w:r>
      <w:r w:rsidR="00C50867" w:rsidRPr="00C50867">
        <w:rPr>
          <w:i/>
        </w:rPr>
        <w:t>„nyelvromlással kapcsolatos sirámok régi időkből fakadnak és ősi, antropológiai beidegződésre vezethetők vissza.” Hoz erre példát a 14., majd a 16. századból. A „romlás”, az „elfajzás” a magyar irodalom afféle nemzeti toposza lett.</w:t>
      </w:r>
      <w:r w:rsidR="00C50867">
        <w:rPr>
          <w:rStyle w:val="Lbjegyzet-hivatkozs"/>
          <w:i/>
        </w:rPr>
        <w:footnoteReference w:id="16"/>
      </w:r>
    </w:p>
    <w:p w:rsidR="00B20BC9" w:rsidRDefault="00B20BC9" w:rsidP="00B20BC9">
      <w:pPr>
        <w:jc w:val="both"/>
      </w:pPr>
      <w:r>
        <w:t xml:space="preserve">A magyar nyelv elszegényedéséről írt mondatot </w:t>
      </w:r>
      <w:r w:rsidR="00D60986">
        <w:t>közepesen</w:t>
      </w:r>
      <w:r>
        <w:t xml:space="preserve"> igaznak tartjá</w:t>
      </w:r>
      <w:r w:rsidR="00D60986">
        <w:t>k</w:t>
      </w:r>
      <w:r>
        <w:t>. Jellemzően 3</w:t>
      </w:r>
      <w:r w:rsidR="00D203BC">
        <w:t>-as</w:t>
      </w:r>
      <w:r w:rsidR="00D60986">
        <w:t xml:space="preserve"> (32,1%)</w:t>
      </w:r>
      <w:r>
        <w:t>, 4</w:t>
      </w:r>
      <w:r w:rsidR="00D203BC">
        <w:t>-es</w:t>
      </w:r>
      <w:r>
        <w:t xml:space="preserve"> </w:t>
      </w:r>
      <w:r w:rsidR="00D60986">
        <w:t xml:space="preserve">(37,5%) </w:t>
      </w:r>
      <w:r>
        <w:t xml:space="preserve">jeggyel jelölték az igazságtartalmát. </w:t>
      </w:r>
    </w:p>
    <w:p w:rsidR="00351FD6" w:rsidRPr="001D710A" w:rsidRDefault="005953C9" w:rsidP="00B20BC9">
      <w:pPr>
        <w:jc w:val="both"/>
        <w:rPr>
          <w:i/>
        </w:rPr>
      </w:pPr>
      <w:r w:rsidRPr="001D710A">
        <w:rPr>
          <w:i/>
        </w:rPr>
        <w:lastRenderedPageBreak/>
        <w:t>Cáfolat: e</w:t>
      </w:r>
      <w:r w:rsidR="00351FD6" w:rsidRPr="001D710A">
        <w:rPr>
          <w:i/>
        </w:rPr>
        <w:t>z a nyelv romlásáról szóló mítosz egyik alfaja</w:t>
      </w:r>
      <w:r w:rsidRPr="001D710A">
        <w:rPr>
          <w:i/>
        </w:rPr>
        <w:t>. A</w:t>
      </w:r>
      <w:r w:rsidR="00351FD6" w:rsidRPr="001D710A">
        <w:rPr>
          <w:i/>
        </w:rPr>
        <w:t xml:space="preserve">z olyan nyelv, amelyet milliók használnak, nem romlik, hanem gazdagodik szókincsében és regiszterkészletében. A gyarapodás nagyobb, </w:t>
      </w:r>
      <w:r w:rsidRPr="001D710A">
        <w:rPr>
          <w:i/>
        </w:rPr>
        <w:t>mint a</w:t>
      </w:r>
      <w:r w:rsidR="00351FD6" w:rsidRPr="001D710A">
        <w:rPr>
          <w:i/>
        </w:rPr>
        <w:t xml:space="preserve"> veszteség.</w:t>
      </w:r>
      <w:r w:rsidR="000214F9">
        <w:rPr>
          <w:rStyle w:val="Lbjegyzet-hivatkozs"/>
          <w:i/>
        </w:rPr>
        <w:footnoteReference w:id="17"/>
      </w:r>
      <w:r w:rsidR="00351FD6" w:rsidRPr="001D710A">
        <w:rPr>
          <w:i/>
        </w:rPr>
        <w:t xml:space="preserve"> </w:t>
      </w:r>
    </w:p>
    <w:p w:rsidR="005953C9" w:rsidRDefault="00D60986" w:rsidP="005953C9">
      <w:pPr>
        <w:jc w:val="both"/>
      </w:pPr>
      <w:r>
        <w:t>S</w:t>
      </w:r>
      <w:r w:rsidR="005953C9">
        <w:t xml:space="preserve">zinte egyöntetűen igaznak tartják a következő állítást: </w:t>
      </w:r>
      <w:r w:rsidR="00B20BC9">
        <w:t>„</w:t>
      </w:r>
      <w:r w:rsidR="00B20BC9" w:rsidRPr="00B524E4">
        <w:t>A magyar nyelv nem romlik ugyan, ám a nyelvhasználattal sok gond van, az emberek beszédében sok a javítanivaló</w:t>
      </w:r>
      <w:r w:rsidR="00B20BC9">
        <w:t>”</w:t>
      </w:r>
      <w:r w:rsidR="00B20BC9" w:rsidRPr="00B524E4">
        <w:t>.</w:t>
      </w:r>
      <w:r w:rsidR="00B20BC9">
        <w:t xml:space="preserve"> </w:t>
      </w:r>
      <w:r w:rsidR="00D203BC">
        <w:t>Itt a 3, 4, 5 kapott a legtöbb jelölést</w:t>
      </w:r>
      <w:r>
        <w:t xml:space="preserve">. A tanárok 74,6%-ban, a magyartanárok73,6%-ban így látják. </w:t>
      </w:r>
    </w:p>
    <w:p w:rsidR="00D60986" w:rsidRDefault="00D60986" w:rsidP="005953C9">
      <w:pPr>
        <w:jc w:val="both"/>
      </w:pPr>
      <w:r>
        <w:rPr>
          <w:noProof/>
        </w:rPr>
        <w:drawing>
          <wp:inline distT="0" distB="0" distL="0" distR="0" wp14:anchorId="4912636E" wp14:editId="7009D28E">
            <wp:extent cx="5040394" cy="2809875"/>
            <wp:effectExtent l="0" t="0" r="0" b="0"/>
            <wp:docPr id="4" name="Kép 4" descr="C:\Users\user\AppData\Local\Microsoft\Windows\INetCache\Content.MSO\CEF12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CEF128B9.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4481" cy="2812154"/>
                    </a:xfrm>
                    <a:prstGeom prst="rect">
                      <a:avLst/>
                    </a:prstGeom>
                    <a:noFill/>
                    <a:ln>
                      <a:noFill/>
                    </a:ln>
                  </pic:spPr>
                </pic:pic>
              </a:graphicData>
            </a:graphic>
          </wp:inline>
        </w:drawing>
      </w:r>
    </w:p>
    <w:p w:rsidR="001D710A" w:rsidRPr="001D710A" w:rsidRDefault="005953C9" w:rsidP="00B20BC9">
      <w:pPr>
        <w:jc w:val="both"/>
        <w:rPr>
          <w:i/>
        </w:rPr>
      </w:pPr>
      <w:r w:rsidRPr="001D710A">
        <w:rPr>
          <w:i/>
        </w:rPr>
        <w:t xml:space="preserve">Cáfolat: Minden ember elsajátít egy beszélt nyelvet anyanyelvként, ez lesz az elsődleges nyelvváltozat élete során. Ez a </w:t>
      </w:r>
      <w:proofErr w:type="spellStart"/>
      <w:r w:rsidRPr="001D710A">
        <w:rPr>
          <w:i/>
        </w:rPr>
        <w:t>vernakuláris</w:t>
      </w:r>
      <w:proofErr w:type="spellEnd"/>
      <w:r w:rsidRPr="001D710A">
        <w:rPr>
          <w:i/>
        </w:rPr>
        <w:t xml:space="preserve"> nyelv az, amit jobban ismer, a később tanult nyelvváltozat szabályait esetleg megszegi a beszélő.</w:t>
      </w:r>
      <w:r w:rsidR="000214F9">
        <w:rPr>
          <w:rStyle w:val="Lbjegyzet-hivatkozs"/>
          <w:i/>
        </w:rPr>
        <w:footnoteReference w:id="18"/>
      </w:r>
      <w:r w:rsidRPr="001D710A">
        <w:rPr>
          <w:i/>
        </w:rPr>
        <w:t xml:space="preserve"> </w:t>
      </w:r>
    </w:p>
    <w:p w:rsidR="001D710A" w:rsidRDefault="001D710A" w:rsidP="00B20BC9">
      <w:pPr>
        <w:jc w:val="both"/>
      </w:pPr>
      <w:r>
        <w:t>A divatszavak</w:t>
      </w:r>
      <w:r w:rsidR="00D60986">
        <w:t xml:space="preserve"> terjedését is veszélyesnek tartják a tanárok, bár nem ennyire kiemelkedően, mint amennyire gondnak látják a nyelvhasználatot.  </w:t>
      </w:r>
      <w:r>
        <w:t xml:space="preserve"> </w:t>
      </w:r>
      <w:r w:rsidR="00D60986">
        <w:t>(64,7% - 63,6%)</w:t>
      </w:r>
    </w:p>
    <w:p w:rsidR="00B20BC9" w:rsidRDefault="001D710A" w:rsidP="00B20BC9">
      <w:pPr>
        <w:jc w:val="both"/>
        <w:rPr>
          <w:i/>
        </w:rPr>
      </w:pPr>
      <w:r w:rsidRPr="001D710A">
        <w:rPr>
          <w:i/>
        </w:rPr>
        <w:t>A divatszó nevében is benne van, hogy csak rövid ideig él, ahhoz, hogy egy szó egy másikat kiszorítson, évtizedekre, évszázadokra van szükség.</w:t>
      </w:r>
      <w:r w:rsidR="000214F9">
        <w:rPr>
          <w:rStyle w:val="Lbjegyzet-hivatkozs"/>
          <w:i/>
        </w:rPr>
        <w:footnoteReference w:id="19"/>
      </w:r>
      <w:r w:rsidRPr="001D710A">
        <w:rPr>
          <w:i/>
        </w:rPr>
        <w:t xml:space="preserve"> </w:t>
      </w:r>
    </w:p>
    <w:p w:rsidR="00540588" w:rsidRDefault="00540588" w:rsidP="00540588">
      <w:pPr>
        <w:pStyle w:val="Cmsor2"/>
      </w:pPr>
      <w:bookmarkStart w:id="6" w:name="_Toc19371766"/>
      <w:r>
        <w:t>Milyen szükségleteket elégíthetnek ki ezek a mítoszok?</w:t>
      </w:r>
      <w:bookmarkEnd w:id="6"/>
      <w:r>
        <w:t xml:space="preserve"> </w:t>
      </w:r>
    </w:p>
    <w:p w:rsidR="00540588" w:rsidRDefault="00540588" w:rsidP="00D25FF0">
      <w:pPr>
        <w:autoSpaceDE w:val="0"/>
        <w:autoSpaceDN w:val="0"/>
        <w:adjustRightInd w:val="0"/>
        <w:jc w:val="both"/>
        <w:rPr>
          <w:rFonts w:cs="Times New Roman"/>
        </w:rPr>
      </w:pPr>
      <w:proofErr w:type="spellStart"/>
      <w:r w:rsidRPr="007A72FF">
        <w:rPr>
          <w:rFonts w:cs="Times New Roman"/>
        </w:rPr>
        <w:t>Cseresnyési</w:t>
      </w:r>
      <w:proofErr w:type="spellEnd"/>
      <w:r w:rsidRPr="007A72FF">
        <w:rPr>
          <w:rFonts w:cs="Times New Roman"/>
        </w:rPr>
        <w:t xml:space="preserve"> szerint</w:t>
      </w:r>
      <w:r>
        <w:rPr>
          <w:rStyle w:val="Lbjegyzet-hivatkozs"/>
          <w:rFonts w:cs="Times New Roman"/>
        </w:rPr>
        <w:footnoteReference w:id="20"/>
      </w:r>
      <w:r w:rsidRPr="007A72FF">
        <w:rPr>
          <w:rFonts w:cs="Times New Roman"/>
        </w:rPr>
        <w:t xml:space="preserve"> „a feltörekvő középosztály mindig és mindenütt hajlamos volt arra, hogy támogassa a nyelvvédő nyelvművelő mozgalmakat, hiszen ezzel önmaga is kicsit mintegy az Erő résztulajdonosává, az élcsapat részévé vált (persze csak afféle kulturális alapon).” Ez </w:t>
      </w:r>
      <w:r>
        <w:rPr>
          <w:rFonts w:cs="Times New Roman"/>
        </w:rPr>
        <w:t>meg</w:t>
      </w:r>
      <w:r w:rsidRPr="007A72FF">
        <w:rPr>
          <w:rFonts w:cs="Times New Roman"/>
        </w:rPr>
        <w:t xml:space="preserve">figyelhető a Horthy- és a </w:t>
      </w:r>
      <w:r w:rsidRPr="00EB7BB3">
        <w:rPr>
          <w:rFonts w:cs="Times New Roman"/>
        </w:rPr>
        <w:t>Kádár</w:t>
      </w:r>
      <w:r w:rsidR="00EB7BB3" w:rsidRPr="00EB7BB3">
        <w:rPr>
          <w:rFonts w:cs="Times New Roman"/>
          <w:color w:val="FF0000"/>
        </w:rPr>
        <w:t>-</w:t>
      </w:r>
      <w:r w:rsidRPr="007A72FF">
        <w:rPr>
          <w:rFonts w:cs="Times New Roman"/>
        </w:rPr>
        <w:t xml:space="preserve">korszakban. </w:t>
      </w:r>
    </w:p>
    <w:p w:rsidR="00540588" w:rsidRPr="007A72FF" w:rsidRDefault="00540588" w:rsidP="00D25FF0">
      <w:pPr>
        <w:autoSpaceDE w:val="0"/>
        <w:autoSpaceDN w:val="0"/>
        <w:adjustRightInd w:val="0"/>
        <w:jc w:val="both"/>
        <w:rPr>
          <w:rFonts w:cs="Times New Roman"/>
        </w:rPr>
      </w:pPr>
      <w:r w:rsidRPr="007A72FF">
        <w:rPr>
          <w:rFonts w:cs="Times New Roman"/>
        </w:rPr>
        <w:lastRenderedPageBreak/>
        <w:t xml:space="preserve"> Egyrészt tehát erőteljesen jelzi a kulturális hovatartozást, a társadalmi közösséget a nyelvi mítosz és babona</w:t>
      </w:r>
      <w:r>
        <w:rPr>
          <w:rFonts w:cs="Times New Roman"/>
        </w:rPr>
        <w:t xml:space="preserve"> </w:t>
      </w:r>
      <w:r w:rsidRPr="002A7958">
        <w:t>használata</w:t>
      </w:r>
      <w:r w:rsidRPr="003953B8">
        <w:rPr>
          <w:rFonts w:cs="Times New Roman"/>
          <w:color w:val="000000" w:themeColor="text1"/>
        </w:rPr>
        <w:t>,</w:t>
      </w:r>
      <w:r w:rsidRPr="007A72FF">
        <w:rPr>
          <w:rFonts w:cs="Times New Roman"/>
        </w:rPr>
        <w:t xml:space="preserve"> másrészt pedig – mint minden mítosz – érzelmi szükségleteket is kielégít, segít eligazodni a világban.</w:t>
      </w:r>
    </w:p>
    <w:p w:rsidR="00540588" w:rsidRDefault="00540588" w:rsidP="00D25FF0">
      <w:pPr>
        <w:autoSpaceDE w:val="0"/>
        <w:autoSpaceDN w:val="0"/>
        <w:adjustRightInd w:val="0"/>
        <w:jc w:val="both"/>
        <w:rPr>
          <w:rFonts w:cs="Times New Roman"/>
        </w:rPr>
      </w:pPr>
      <w:r w:rsidRPr="007A72FF">
        <w:rPr>
          <w:rFonts w:cs="Times New Roman"/>
        </w:rPr>
        <w:t xml:space="preserve">Ha az egyén birtokában van ilyen nyelvi mítoszoknak, növeli saját önbecsülését, saját műveltségébe vetett hitét.  </w:t>
      </w:r>
      <w:r>
        <w:rPr>
          <w:rFonts w:cs="Times New Roman"/>
        </w:rPr>
        <w:t>A</w:t>
      </w:r>
      <w:r w:rsidR="008E4EA6">
        <w:rPr>
          <w:rFonts w:cs="Times New Roman"/>
        </w:rPr>
        <w:t xml:space="preserve"> felsőbbrendű ember</w:t>
      </w:r>
      <w:r>
        <w:rPr>
          <w:rFonts w:cs="Times New Roman"/>
        </w:rPr>
        <w:t xml:space="preserve"> szerepét is felveheti a beszélő kulturális téren a nyelvi babonák birtokában. Jelez egy közösséghez való tartozást, még erőteljesebben egy </w:t>
      </w:r>
      <w:proofErr w:type="spellStart"/>
      <w:r>
        <w:rPr>
          <w:rFonts w:cs="Times New Roman"/>
        </w:rPr>
        <w:t>elhatárolódást</w:t>
      </w:r>
      <w:proofErr w:type="spellEnd"/>
      <w:r>
        <w:rPr>
          <w:rFonts w:cs="Times New Roman"/>
        </w:rPr>
        <w:t xml:space="preserve">, része van a társadalmi normarendszer megszilárdításában. </w:t>
      </w:r>
    </w:p>
    <w:p w:rsidR="00540588" w:rsidRDefault="00540588" w:rsidP="00D25FF0">
      <w:pPr>
        <w:autoSpaceDE w:val="0"/>
        <w:autoSpaceDN w:val="0"/>
        <w:adjustRightInd w:val="0"/>
        <w:jc w:val="both"/>
        <w:rPr>
          <w:rFonts w:cs="Times New Roman"/>
          <w:i/>
        </w:rPr>
      </w:pPr>
      <w:r w:rsidRPr="00E63957">
        <w:rPr>
          <w:rFonts w:cs="Times New Roman"/>
        </w:rPr>
        <w:t>Az egyszerűen megfogalmazott tiltások, állítások segítenek eligazodni az embereknek a világban. Út- és határjelzőtáblák, amelyekre néha a többieket is figyelmeztetik</w:t>
      </w:r>
      <w:r>
        <w:rPr>
          <w:rFonts w:cs="Times New Roman"/>
          <w:i/>
        </w:rPr>
        <w:t xml:space="preserve">. </w:t>
      </w:r>
    </w:p>
    <w:p w:rsidR="00540588" w:rsidRPr="00E63957" w:rsidRDefault="00540588" w:rsidP="00D25FF0">
      <w:pPr>
        <w:autoSpaceDE w:val="0"/>
        <w:autoSpaceDN w:val="0"/>
        <w:adjustRightInd w:val="0"/>
        <w:jc w:val="both"/>
        <w:rPr>
          <w:rFonts w:cs="Times New Roman"/>
        </w:rPr>
      </w:pPr>
      <w:r w:rsidRPr="00E63957">
        <w:rPr>
          <w:rFonts w:cs="Times New Roman"/>
        </w:rPr>
        <w:t xml:space="preserve">A félelem is lehet okozója a mítoszok keletkezésének, félelem például a magyar nyelv eltűnésétől. A mítoszok mintegy szómágiával küzdenek </w:t>
      </w:r>
      <w:r>
        <w:rPr>
          <w:rFonts w:cs="Times New Roman"/>
        </w:rPr>
        <w:t>ez</w:t>
      </w:r>
      <w:r w:rsidRPr="00E63957">
        <w:rPr>
          <w:rFonts w:cs="Times New Roman"/>
        </w:rPr>
        <w:t xml:space="preserve"> ellen. </w:t>
      </w:r>
      <w:r>
        <w:rPr>
          <w:rFonts w:cs="Times New Roman"/>
        </w:rPr>
        <w:t>I</w:t>
      </w:r>
      <w:r w:rsidRPr="00E63957">
        <w:rPr>
          <w:rFonts w:cs="Times New Roman"/>
        </w:rPr>
        <w:t>tt is megjelenik egy aranykor, ez többnyire a XIX. század, Arany János kora. A nyelvhasználat,</w:t>
      </w:r>
      <w:r>
        <w:rPr>
          <w:rFonts w:cs="Times New Roman"/>
        </w:rPr>
        <w:t xml:space="preserve"> </w:t>
      </w:r>
      <w:r w:rsidRPr="00E63957">
        <w:rPr>
          <w:rFonts w:cs="Times New Roman"/>
        </w:rPr>
        <w:t xml:space="preserve">a nyelv elszegényedésével kapcsolatos állítások pedig megint csak jó példák a csoportképzésre – mi azok vagyunk, akik aggódunk a magyar nyelvért, és nem mi tesszük tönkre. </w:t>
      </w:r>
    </w:p>
    <w:p w:rsidR="00540588" w:rsidRPr="00C954C4" w:rsidRDefault="00D25FF0" w:rsidP="00D25FF0">
      <w:pPr>
        <w:jc w:val="both"/>
        <w:rPr>
          <w:rFonts w:eastAsia="Times New Roman" w:cs="Times New Roman"/>
          <w:color w:val="000000" w:themeColor="text1"/>
          <w:lang w:eastAsia="hu-HU"/>
        </w:rPr>
      </w:pPr>
      <w:proofErr w:type="spellStart"/>
      <w:r>
        <w:rPr>
          <w:rFonts w:eastAsia="Times New Roman" w:cs="Times New Roman"/>
          <w:color w:val="000000" w:themeColor="text1"/>
          <w:lang w:eastAsia="hu-HU"/>
        </w:rPr>
        <w:t>L</w:t>
      </w:r>
      <w:r w:rsidR="009C0506">
        <w:rPr>
          <w:rFonts w:eastAsia="Times New Roman" w:cs="Times New Roman"/>
          <w:color w:val="000000" w:themeColor="text1"/>
          <w:lang w:eastAsia="hu-HU"/>
        </w:rPr>
        <w:t>a</w:t>
      </w:r>
      <w:r>
        <w:rPr>
          <w:rFonts w:eastAsia="Times New Roman" w:cs="Times New Roman"/>
          <w:color w:val="000000" w:themeColor="text1"/>
          <w:lang w:eastAsia="hu-HU"/>
        </w:rPr>
        <w:t>nstyák</w:t>
      </w:r>
      <w:proofErr w:type="spellEnd"/>
      <w:r>
        <w:rPr>
          <w:rFonts w:eastAsia="Times New Roman" w:cs="Times New Roman"/>
          <w:color w:val="000000" w:themeColor="text1"/>
          <w:lang w:eastAsia="hu-HU"/>
        </w:rPr>
        <w:t xml:space="preserve"> azt állítja: </w:t>
      </w:r>
      <w:r w:rsidR="00540588" w:rsidRPr="00C954C4">
        <w:rPr>
          <w:rFonts w:eastAsia="Times New Roman" w:cs="Times New Roman"/>
          <w:color w:val="000000" w:themeColor="text1"/>
          <w:lang w:eastAsia="hu-HU"/>
        </w:rPr>
        <w:t>„A mítoszok egy részének fennmaradását az is segíti, hogy nem mindenben hamisak, hanem részigazságokat tartalmaznak, s így részleges összhangban lehetnek az emberek mindennapi tapasztalataival. A mítoszok, bármennyire is tévesek az objektív valósághoz viszonyítva, nagyon is szervesen hozzátartoznak a valósághoz, hiszen emberek tömegeinek magatartását és cselekedeteit befolyásolják.”</w:t>
      </w:r>
      <w:r w:rsidR="00540588">
        <w:rPr>
          <w:rStyle w:val="Lbjegyzet-hivatkozs"/>
          <w:rFonts w:eastAsia="Times New Roman" w:cs="Times New Roman"/>
          <w:color w:val="000000" w:themeColor="text1"/>
          <w:lang w:eastAsia="hu-HU"/>
        </w:rPr>
        <w:footnoteReference w:id="21"/>
      </w:r>
    </w:p>
    <w:p w:rsidR="00D25FF0" w:rsidRDefault="00C4644E" w:rsidP="008E4EA6">
      <w:pPr>
        <w:pStyle w:val="Cmsor2"/>
      </w:pPr>
      <w:bookmarkStart w:id="7" w:name="_Toc19371767"/>
      <w:r>
        <w:t>Összegzés</w:t>
      </w:r>
      <w:bookmarkEnd w:id="7"/>
    </w:p>
    <w:p w:rsidR="00C21991" w:rsidRDefault="009C0506" w:rsidP="00776124">
      <w:pPr>
        <w:jc w:val="both"/>
        <w:rPr>
          <w:rFonts w:cs="Times New Roman"/>
          <w:lang w:eastAsia="hu-HU"/>
        </w:rPr>
      </w:pPr>
      <w:r>
        <w:t xml:space="preserve">A vizsgálat </w:t>
      </w:r>
      <w:r w:rsidR="00253EEE">
        <w:t xml:space="preserve">azt mutatja: </w:t>
      </w:r>
      <w:r w:rsidR="00253EEE">
        <w:rPr>
          <w:rFonts w:eastAsia="Times New Roman" w:cs="Times New Roman"/>
          <w:bCs/>
          <w:color w:val="000000"/>
          <w:lang w:eastAsia="hu-HU"/>
        </w:rPr>
        <w:t>mind</w:t>
      </w:r>
      <w:r w:rsidR="00253EEE" w:rsidRPr="005F1654">
        <w:rPr>
          <w:rFonts w:cs="Times New Roman"/>
          <w:lang w:eastAsia="hu-HU"/>
        </w:rPr>
        <w:t xml:space="preserve"> a magyar nyelv helyzeté</w:t>
      </w:r>
      <w:r w:rsidR="00253EEE">
        <w:rPr>
          <w:rFonts w:cs="Times New Roman"/>
          <w:lang w:eastAsia="hu-HU"/>
        </w:rPr>
        <w:t xml:space="preserve">vel, mind a </w:t>
      </w:r>
      <w:r w:rsidR="00253EEE" w:rsidRPr="005F1654">
        <w:rPr>
          <w:rFonts w:cs="Times New Roman"/>
          <w:lang w:eastAsia="hu-HU"/>
        </w:rPr>
        <w:t>magyar nyelvben bekövetkező változásokkal kapcsolatos mítoszok</w:t>
      </w:r>
      <w:r w:rsidR="00253EEE">
        <w:rPr>
          <w:rFonts w:cs="Times New Roman"/>
          <w:lang w:eastAsia="hu-HU"/>
        </w:rPr>
        <w:t xml:space="preserve"> élnek a tanárokban</w:t>
      </w:r>
      <w:r w:rsidR="00D60986">
        <w:rPr>
          <w:rFonts w:cs="Times New Roman"/>
          <w:lang w:eastAsia="hu-HU"/>
        </w:rPr>
        <w:t xml:space="preserve">. </w:t>
      </w:r>
      <w:r w:rsidR="00253EEE">
        <w:rPr>
          <w:rFonts w:cs="Times New Roman"/>
          <w:lang w:eastAsia="hu-HU"/>
        </w:rPr>
        <w:t xml:space="preserve"> Kiderül</w:t>
      </w:r>
      <w:r w:rsidR="008E4EA6">
        <w:rPr>
          <w:rFonts w:cs="Times New Roman"/>
          <w:lang w:eastAsia="hu-HU"/>
        </w:rPr>
        <w:t>t az is: a köznyelvi változatot és</w:t>
      </w:r>
      <w:r w:rsidR="00253EEE">
        <w:rPr>
          <w:rFonts w:cs="Times New Roman"/>
          <w:lang w:eastAsia="hu-HU"/>
        </w:rPr>
        <w:t xml:space="preserve"> a magyar kifejezéseket helyesebbnek tartják</w:t>
      </w:r>
      <w:r w:rsidR="008E4EA6">
        <w:rPr>
          <w:rFonts w:cs="Times New Roman"/>
          <w:lang w:eastAsia="hu-HU"/>
        </w:rPr>
        <w:t>, mint a köznyelvitől eltérőt és az idegent</w:t>
      </w:r>
      <w:r w:rsidR="00253EEE">
        <w:rPr>
          <w:rFonts w:cs="Times New Roman"/>
          <w:lang w:eastAsia="hu-HU"/>
        </w:rPr>
        <w:t>. Mint ahogy él egy elképzelt „jó nyelv” is bennük</w:t>
      </w:r>
      <w:r w:rsidR="006E43F0">
        <w:rPr>
          <w:rFonts w:cs="Times New Roman"/>
          <w:lang w:eastAsia="hu-HU"/>
        </w:rPr>
        <w:t>.</w:t>
      </w:r>
    </w:p>
    <w:p w:rsidR="00D702B7" w:rsidRDefault="00313571" w:rsidP="00776124">
      <w:pPr>
        <w:jc w:val="both"/>
        <w:rPr>
          <w:rFonts w:cs="Times New Roman"/>
          <w:lang w:eastAsia="hu-HU"/>
        </w:rPr>
      </w:pPr>
      <w:r>
        <w:rPr>
          <w:rFonts w:cs="Times New Roman"/>
          <w:lang w:eastAsia="hu-HU"/>
        </w:rPr>
        <w:t xml:space="preserve">Annak megfogalmazásakor, hogy mire ügyelnek, amikor helyesen akarnak beszélni, az adatközlők kevés konkrétumot írtak, és nem hivatkoztak nyelvi mítoszokra. </w:t>
      </w:r>
      <w:r w:rsidR="00C21991">
        <w:rPr>
          <w:rFonts w:cs="Times New Roman"/>
          <w:lang w:eastAsia="hu-HU"/>
        </w:rPr>
        <w:t>Azt mindig könnyebb megfogalmazni, hogy mit ne. Ebben az esetben is így volt. A zavaró tényezőket részletesen, konkrétan fel tudják sorolni</w:t>
      </w:r>
      <w:r w:rsidR="006E43F0">
        <w:rPr>
          <w:rFonts w:cs="Times New Roman"/>
          <w:lang w:eastAsia="hu-HU"/>
        </w:rPr>
        <w:t>.</w:t>
      </w:r>
      <w:r w:rsidR="00C21991">
        <w:rPr>
          <w:rFonts w:cs="Times New Roman"/>
          <w:lang w:eastAsia="hu-HU"/>
        </w:rPr>
        <w:t xml:space="preserve"> </w:t>
      </w:r>
      <w:r w:rsidR="00BC2524">
        <w:rPr>
          <w:rFonts w:cs="Times New Roman"/>
          <w:lang w:eastAsia="hu-HU"/>
        </w:rPr>
        <w:t xml:space="preserve">A leginkább zavaró tényező a tanároknak a trágár beszéd, viszont egyáltalán nem tartják elfogadhatatlannak a tájnyelvet, tájszólást. </w:t>
      </w:r>
    </w:p>
    <w:p w:rsidR="00D702B7" w:rsidRDefault="00D60986" w:rsidP="00776124">
      <w:pPr>
        <w:jc w:val="both"/>
        <w:rPr>
          <w:rFonts w:cs="Times New Roman"/>
          <w:lang w:eastAsia="hu-HU"/>
        </w:rPr>
      </w:pPr>
      <w:r w:rsidRPr="00D60986">
        <w:rPr>
          <w:rFonts w:cs="Times New Roman"/>
          <w:lang w:eastAsia="hu-HU"/>
        </w:rPr>
        <w:t xml:space="preserve">Az előző mérésemmel ellentétben most kifejezetten sok válasz utalt a funkcionalitásra: „mert zavarják a beszélő közlendőjének megértését”, „sikertelen kommunikációt eredményezhet”, „mert nem érthető igy a magyar nyelv”. </w:t>
      </w:r>
    </w:p>
    <w:p w:rsidR="00D702B7" w:rsidRDefault="00D702B7" w:rsidP="00D702B7">
      <w:pPr>
        <w:jc w:val="both"/>
        <w:rPr>
          <w:rFonts w:cs="Times New Roman"/>
          <w:lang w:eastAsia="hu-HU"/>
        </w:rPr>
      </w:pPr>
      <w:r>
        <w:rPr>
          <w:rFonts w:cs="Times New Roman"/>
          <w:lang w:eastAsia="hu-HU"/>
        </w:rPr>
        <w:t xml:space="preserve">Ha az attitűdöt vizsgáljuk (miért zavarja), azt látjuk, hogy többnyire valamilyen nyelvi mítosz talaján állva kritizálnak. A </w:t>
      </w:r>
      <w:r w:rsidR="001A764D">
        <w:rPr>
          <w:rFonts w:cs="Times New Roman"/>
          <w:lang w:eastAsia="hu-HU"/>
        </w:rPr>
        <w:t xml:space="preserve">6. és a </w:t>
      </w:r>
      <w:r>
        <w:rPr>
          <w:rFonts w:cs="Times New Roman"/>
          <w:lang w:eastAsia="hu-HU"/>
        </w:rPr>
        <w:t>7. kérdésnél már nyelvi babonák is megjelentek</w:t>
      </w:r>
      <w:r w:rsidR="001A764D">
        <w:rPr>
          <w:rFonts w:cs="Times New Roman"/>
          <w:lang w:eastAsia="hu-HU"/>
        </w:rPr>
        <w:t xml:space="preserve">. A felsorolt konkrét jelenségek </w:t>
      </w:r>
      <w:r w:rsidR="00BC2524">
        <w:rPr>
          <w:rFonts w:cs="Times New Roman"/>
          <w:lang w:eastAsia="hu-HU"/>
        </w:rPr>
        <w:t xml:space="preserve">közül a „macska fel van mászva” és </w:t>
      </w:r>
      <w:proofErr w:type="gramStart"/>
      <w:r w:rsidR="00BC2524">
        <w:rPr>
          <w:rFonts w:cs="Times New Roman"/>
          <w:lang w:eastAsia="hu-HU"/>
        </w:rPr>
        <w:t xml:space="preserve">a  </w:t>
      </w:r>
      <w:proofErr w:type="spellStart"/>
      <w:r w:rsidR="00BC2524">
        <w:rPr>
          <w:rFonts w:cs="Times New Roman"/>
          <w:lang w:eastAsia="hu-HU"/>
        </w:rPr>
        <w:t>suk</w:t>
      </w:r>
      <w:proofErr w:type="gramEnd"/>
      <w:r w:rsidR="00BC2524">
        <w:rPr>
          <w:rFonts w:cs="Times New Roman"/>
          <w:lang w:eastAsia="hu-HU"/>
        </w:rPr>
        <w:t>-sükölés</w:t>
      </w:r>
      <w:proofErr w:type="spellEnd"/>
      <w:r w:rsidR="00BC2524">
        <w:rPr>
          <w:rFonts w:cs="Times New Roman"/>
          <w:lang w:eastAsia="hu-HU"/>
        </w:rPr>
        <w:t xml:space="preserve"> zavarja leginkább a tanárokat. </w:t>
      </w:r>
    </w:p>
    <w:p w:rsidR="00C93107" w:rsidRDefault="00C93107" w:rsidP="00C93107">
      <w:pPr>
        <w:jc w:val="both"/>
      </w:pPr>
      <w:r>
        <w:rPr>
          <w:rFonts w:cs="Times New Roman"/>
          <w:lang w:eastAsia="hu-HU"/>
        </w:rPr>
        <w:lastRenderedPageBreak/>
        <w:t xml:space="preserve">Az adatközlők jól láthatóan elhatárolják magukat azoktól, akik hibásan beszélik a magyar nyelvet (a kulturált beszéd alapja, nemtörődömség, műveletlenség).  </w:t>
      </w:r>
      <w:r w:rsidRPr="009C0506">
        <w:t xml:space="preserve">A nyelv egy olyan változatának, amelyet kedvezőbb helyzetben lévő csoport használ, valószínűleg nagyobb lesz a presztízse. Így lép elő egy változat a közösség által elfogadott sztenderddé. </w:t>
      </w:r>
      <w:r>
        <w:t xml:space="preserve">(…) </w:t>
      </w:r>
      <w:r w:rsidRPr="009C0506">
        <w:t>A sztenderd változatnak csak preferált státusza van, társadalmi előnyt biztosít a használónak és jobb életkilátásokat.</w:t>
      </w:r>
      <w:r w:rsidRPr="009C0506">
        <w:rPr>
          <w:rStyle w:val="Lbjegyzet-hivatkozs"/>
          <w:rFonts w:cs="Times New Roman"/>
        </w:rPr>
        <w:footnoteReference w:id="22"/>
      </w:r>
      <w:r w:rsidRPr="009C0506">
        <w:t xml:space="preserve"> </w:t>
      </w:r>
      <w:r>
        <w:t xml:space="preserve"> A sztenderdhez ragaszkodás tehát egy társadalmi csoporthoz közelítés, az ahhoz tartozás hangsúlyozása. </w:t>
      </w:r>
    </w:p>
    <w:p w:rsidR="006E43F0" w:rsidRPr="009C0506" w:rsidRDefault="006E43F0" w:rsidP="006E43F0">
      <w:pPr>
        <w:jc w:val="both"/>
      </w:pPr>
      <w:r w:rsidRPr="009C0506">
        <w:t>„A nyelvhelyesség normakövetést, csoporthoz való azonosulást, szerepvállalást jelent - avagy ezek hiányát, tudatos vagy ösztönös megtagadását</w:t>
      </w:r>
      <w:r>
        <w:t>” – állítja Nádasdy Ádám</w:t>
      </w:r>
      <w:r w:rsidRPr="009C0506">
        <w:t xml:space="preserve">. </w:t>
      </w:r>
      <w:r>
        <w:t>„</w:t>
      </w:r>
      <w:r w:rsidRPr="009C0506">
        <w:t xml:space="preserve">Ezek a választások </w:t>
      </w:r>
      <w:proofErr w:type="spellStart"/>
      <w:r w:rsidRPr="009C0506">
        <w:t>összefüggnek</w:t>
      </w:r>
      <w:proofErr w:type="spellEnd"/>
      <w:r w:rsidRPr="009C0506">
        <w:t xml:space="preserve"> az </w:t>
      </w:r>
      <w:proofErr w:type="spellStart"/>
      <w:r w:rsidRPr="009C0506">
        <w:t>iskolázottsággal</w:t>
      </w:r>
      <w:proofErr w:type="spellEnd"/>
      <w:r w:rsidRPr="009C0506">
        <w:t>, a személyiséggel, az újhoz és a régihez való viszonyulással, a többségi vagy kisebbségi helyzettel. Nem nyelvi alapú döntések, melyek a nyelvhasználatban valósulnak meg. Hogy egy adott évtizedben mi a helyes magyarság, azt a közerkölcs szabályozza, tehát konvenció, egyfajta közmegegyezés.”</w:t>
      </w:r>
      <w:r w:rsidRPr="009C0506">
        <w:rPr>
          <w:rStyle w:val="Lbjegyzet-hivatkozs"/>
          <w:rFonts w:cs="Arial"/>
        </w:rPr>
        <w:footnoteReference w:id="23"/>
      </w:r>
    </w:p>
    <w:p w:rsidR="009D13F1" w:rsidRDefault="00C93107" w:rsidP="00D702B7">
      <w:pPr>
        <w:jc w:val="both"/>
        <w:rPr>
          <w:rFonts w:cs="Times New Roman"/>
          <w:lang w:eastAsia="hu-HU"/>
        </w:rPr>
      </w:pPr>
      <w:r>
        <w:rPr>
          <w:rFonts w:cs="Times New Roman"/>
          <w:lang w:eastAsia="hu-HU"/>
        </w:rPr>
        <w:t xml:space="preserve">A mítoszok igazságtartalmát vizsgáló kérdésekre kapott válaszokat táblázatba foglaltam. </w:t>
      </w:r>
      <w:r w:rsidR="009D13F1">
        <w:rPr>
          <w:rFonts w:cs="Times New Roman"/>
          <w:lang w:eastAsia="hu-HU"/>
        </w:rPr>
        <w:t xml:space="preserve">A legnagyobb problémának a válaszadók </w:t>
      </w:r>
      <w:r w:rsidR="00BC2524">
        <w:rPr>
          <w:rFonts w:cs="Times New Roman"/>
          <w:lang w:eastAsia="hu-HU"/>
        </w:rPr>
        <w:t>a nyelvhasználatot</w:t>
      </w:r>
      <w:r w:rsidR="009D13F1">
        <w:rPr>
          <w:rFonts w:cs="Times New Roman"/>
          <w:lang w:eastAsia="hu-HU"/>
        </w:rPr>
        <w:t xml:space="preserve"> látják. </w:t>
      </w:r>
    </w:p>
    <w:tbl>
      <w:tblPr>
        <w:tblStyle w:val="Rcsostblzat"/>
        <w:tblW w:w="0" w:type="auto"/>
        <w:tblLook w:val="04A0" w:firstRow="1" w:lastRow="0" w:firstColumn="1" w:lastColumn="0" w:noHBand="0" w:noVBand="1"/>
      </w:tblPr>
      <w:tblGrid>
        <w:gridCol w:w="8221"/>
        <w:gridCol w:w="841"/>
      </w:tblGrid>
      <w:tr w:rsidR="00C93107" w:rsidRPr="00C93107" w:rsidTr="00C93107">
        <w:trPr>
          <w:trHeight w:val="284"/>
        </w:trPr>
        <w:tc>
          <w:tcPr>
            <w:tcW w:w="8330" w:type="dxa"/>
            <w:hideMark/>
          </w:tcPr>
          <w:p w:rsidR="00C93107" w:rsidRPr="00C93107" w:rsidRDefault="00C93107" w:rsidP="00C93107">
            <w:pPr>
              <w:jc w:val="both"/>
              <w:rPr>
                <w:rFonts w:cs="Times New Roman"/>
                <w:lang w:eastAsia="hu-HU"/>
              </w:rPr>
            </w:pPr>
            <w:r w:rsidRPr="00C93107">
              <w:rPr>
                <w:rFonts w:cs="Times New Roman"/>
                <w:lang w:eastAsia="hu-HU"/>
              </w:rPr>
              <w:t>9. A magyar kicsi és csekély jelentőségű nyelv.</w:t>
            </w:r>
          </w:p>
        </w:tc>
        <w:tc>
          <w:tcPr>
            <w:tcW w:w="850" w:type="dxa"/>
            <w:noWrap/>
          </w:tcPr>
          <w:p w:rsidR="00C93107" w:rsidRPr="00C93107" w:rsidRDefault="00C93107" w:rsidP="00C93107">
            <w:pPr>
              <w:jc w:val="both"/>
              <w:rPr>
                <w:rFonts w:cs="Times New Roman"/>
                <w:lang w:eastAsia="hu-HU"/>
              </w:rPr>
            </w:pPr>
          </w:p>
        </w:tc>
      </w:tr>
      <w:tr w:rsidR="00C93107" w:rsidRPr="00C93107" w:rsidTr="00C93107">
        <w:trPr>
          <w:trHeight w:val="300"/>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tanárok</w:t>
            </w:r>
          </w:p>
        </w:tc>
        <w:tc>
          <w:tcPr>
            <w:tcW w:w="850" w:type="dxa"/>
            <w:noWrap/>
            <w:vAlign w:val="bottom"/>
          </w:tcPr>
          <w:p w:rsidR="00C93107" w:rsidRDefault="003A351E">
            <w:pPr>
              <w:jc w:val="right"/>
              <w:rPr>
                <w:rFonts w:ascii="Calibri" w:hAnsi="Calibri"/>
                <w:color w:val="000000"/>
              </w:rPr>
            </w:pPr>
            <w:r>
              <w:rPr>
                <w:rFonts w:ascii="Calibri" w:hAnsi="Calibri"/>
                <w:color w:val="000000"/>
              </w:rPr>
              <w:t>44,6</w:t>
            </w:r>
            <w:r w:rsidR="00C93107">
              <w:rPr>
                <w:rFonts w:ascii="Calibri" w:hAnsi="Calibri"/>
                <w:color w:val="000000"/>
              </w:rPr>
              <w:t>%</w:t>
            </w:r>
          </w:p>
        </w:tc>
      </w:tr>
      <w:tr w:rsidR="00C93107" w:rsidRPr="00C93107" w:rsidTr="00C93107">
        <w:trPr>
          <w:trHeight w:val="315"/>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magyartanárok</w:t>
            </w:r>
          </w:p>
        </w:tc>
        <w:tc>
          <w:tcPr>
            <w:tcW w:w="850" w:type="dxa"/>
            <w:noWrap/>
            <w:vAlign w:val="center"/>
          </w:tcPr>
          <w:p w:rsidR="00C93107" w:rsidRDefault="003A351E">
            <w:pPr>
              <w:jc w:val="right"/>
              <w:rPr>
                <w:rFonts w:ascii="Calibri" w:hAnsi="Calibri"/>
                <w:color w:val="000000"/>
              </w:rPr>
            </w:pPr>
            <w:r>
              <w:rPr>
                <w:rFonts w:ascii="Calibri" w:hAnsi="Calibri"/>
                <w:color w:val="000000"/>
              </w:rPr>
              <w:t>45%</w:t>
            </w:r>
          </w:p>
        </w:tc>
      </w:tr>
      <w:tr w:rsidR="00C93107" w:rsidRPr="00C93107" w:rsidTr="00C93107">
        <w:trPr>
          <w:trHeight w:val="313"/>
        </w:trPr>
        <w:tc>
          <w:tcPr>
            <w:tcW w:w="8330" w:type="dxa"/>
            <w:hideMark/>
          </w:tcPr>
          <w:p w:rsidR="00C93107" w:rsidRPr="00C93107" w:rsidRDefault="00C93107" w:rsidP="00C93107">
            <w:pPr>
              <w:jc w:val="both"/>
              <w:rPr>
                <w:rFonts w:cs="Times New Roman"/>
                <w:lang w:eastAsia="hu-HU"/>
              </w:rPr>
            </w:pPr>
            <w:r w:rsidRPr="00C93107">
              <w:rPr>
                <w:rFonts w:cs="Times New Roman"/>
                <w:lang w:eastAsia="hu-HU"/>
              </w:rPr>
              <w:t>10. A magyar nyelv léte veszélyben forog.</w:t>
            </w:r>
          </w:p>
        </w:tc>
        <w:tc>
          <w:tcPr>
            <w:tcW w:w="850" w:type="dxa"/>
            <w:noWrap/>
            <w:vAlign w:val="bottom"/>
          </w:tcPr>
          <w:p w:rsidR="00C93107" w:rsidRDefault="00C93107">
            <w:pPr>
              <w:rPr>
                <w:rFonts w:ascii="Calibri" w:hAnsi="Calibri"/>
                <w:color w:val="000000"/>
              </w:rPr>
            </w:pPr>
          </w:p>
        </w:tc>
      </w:tr>
      <w:tr w:rsidR="00C93107" w:rsidRPr="00C93107" w:rsidTr="00C93107">
        <w:trPr>
          <w:trHeight w:val="300"/>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tanárok</w:t>
            </w:r>
          </w:p>
        </w:tc>
        <w:tc>
          <w:tcPr>
            <w:tcW w:w="850" w:type="dxa"/>
            <w:noWrap/>
            <w:vAlign w:val="bottom"/>
          </w:tcPr>
          <w:p w:rsidR="00C93107" w:rsidRDefault="003A351E">
            <w:pPr>
              <w:jc w:val="right"/>
              <w:rPr>
                <w:rFonts w:ascii="Calibri" w:hAnsi="Calibri"/>
                <w:color w:val="000000"/>
              </w:rPr>
            </w:pPr>
            <w:r>
              <w:rPr>
                <w:rFonts w:ascii="Calibri" w:hAnsi="Calibri"/>
                <w:color w:val="000000"/>
              </w:rPr>
              <w:t>55</w:t>
            </w:r>
            <w:r w:rsidR="00C93107">
              <w:rPr>
                <w:rFonts w:ascii="Calibri" w:hAnsi="Calibri"/>
                <w:color w:val="000000"/>
              </w:rPr>
              <w:t>%</w:t>
            </w:r>
          </w:p>
        </w:tc>
      </w:tr>
      <w:tr w:rsidR="00C93107" w:rsidRPr="00C93107" w:rsidTr="00C93107">
        <w:trPr>
          <w:trHeight w:val="345"/>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magyartanárok</w:t>
            </w:r>
          </w:p>
        </w:tc>
        <w:tc>
          <w:tcPr>
            <w:tcW w:w="850" w:type="dxa"/>
            <w:noWrap/>
            <w:vAlign w:val="center"/>
          </w:tcPr>
          <w:p w:rsidR="00C93107" w:rsidRDefault="003A351E">
            <w:pPr>
              <w:jc w:val="right"/>
              <w:rPr>
                <w:rFonts w:ascii="Gill Sans MT" w:hAnsi="Gill Sans MT"/>
                <w:color w:val="000000"/>
              </w:rPr>
            </w:pPr>
            <w:r>
              <w:rPr>
                <w:rFonts w:ascii="Gill Sans MT" w:hAnsi="Gill Sans MT"/>
                <w:color w:val="000000"/>
              </w:rPr>
              <w:t>57</w:t>
            </w:r>
            <w:r w:rsidR="00C93107">
              <w:rPr>
                <w:rFonts w:ascii="Gill Sans MT" w:hAnsi="Gill Sans MT"/>
                <w:color w:val="000000"/>
              </w:rPr>
              <w:t>%</w:t>
            </w:r>
          </w:p>
        </w:tc>
      </w:tr>
      <w:tr w:rsidR="00C93107" w:rsidRPr="00C93107" w:rsidTr="00C93107">
        <w:trPr>
          <w:trHeight w:val="686"/>
        </w:trPr>
        <w:tc>
          <w:tcPr>
            <w:tcW w:w="8330" w:type="dxa"/>
            <w:hideMark/>
          </w:tcPr>
          <w:p w:rsidR="00C93107" w:rsidRPr="00C93107" w:rsidRDefault="00C93107" w:rsidP="00C93107">
            <w:pPr>
              <w:jc w:val="both"/>
              <w:rPr>
                <w:rFonts w:cs="Times New Roman"/>
                <w:lang w:eastAsia="hu-HU"/>
              </w:rPr>
            </w:pPr>
            <w:r w:rsidRPr="00C93107">
              <w:rPr>
                <w:rFonts w:cs="Times New Roman"/>
                <w:lang w:eastAsia="hu-HU"/>
              </w:rPr>
              <w:t>11. A magyar nyelv nem beszélőinek lélekszáma, hanem nemtörődömségük, nyelvi műveletlenségük, idegenmajmolásuk miatt van veszélyben Magyarországon (is)</w:t>
            </w:r>
          </w:p>
        </w:tc>
        <w:tc>
          <w:tcPr>
            <w:tcW w:w="850" w:type="dxa"/>
            <w:noWrap/>
            <w:vAlign w:val="bottom"/>
          </w:tcPr>
          <w:p w:rsidR="00C93107" w:rsidRDefault="00C93107">
            <w:pPr>
              <w:rPr>
                <w:rFonts w:ascii="Calibri" w:hAnsi="Calibri"/>
                <w:color w:val="000000"/>
              </w:rPr>
            </w:pPr>
          </w:p>
        </w:tc>
      </w:tr>
      <w:tr w:rsidR="00C93107" w:rsidRPr="00C93107" w:rsidTr="00C93107">
        <w:trPr>
          <w:trHeight w:val="300"/>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tanárok</w:t>
            </w:r>
          </w:p>
        </w:tc>
        <w:tc>
          <w:tcPr>
            <w:tcW w:w="850" w:type="dxa"/>
            <w:noWrap/>
            <w:vAlign w:val="bottom"/>
          </w:tcPr>
          <w:p w:rsidR="00C93107" w:rsidRDefault="003A351E">
            <w:pPr>
              <w:jc w:val="right"/>
              <w:rPr>
                <w:rFonts w:ascii="Calibri" w:hAnsi="Calibri"/>
                <w:color w:val="000000"/>
              </w:rPr>
            </w:pPr>
            <w:r>
              <w:rPr>
                <w:rFonts w:ascii="Calibri" w:hAnsi="Calibri"/>
                <w:color w:val="000000"/>
              </w:rPr>
              <w:t>66</w:t>
            </w:r>
            <w:r w:rsidR="00C93107">
              <w:rPr>
                <w:rFonts w:ascii="Calibri" w:hAnsi="Calibri"/>
                <w:color w:val="000000"/>
              </w:rPr>
              <w:t>%</w:t>
            </w:r>
          </w:p>
        </w:tc>
      </w:tr>
      <w:tr w:rsidR="00C93107" w:rsidRPr="00C93107" w:rsidTr="00C93107">
        <w:trPr>
          <w:trHeight w:val="315"/>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magyartanárok</w:t>
            </w:r>
          </w:p>
        </w:tc>
        <w:tc>
          <w:tcPr>
            <w:tcW w:w="850" w:type="dxa"/>
            <w:noWrap/>
            <w:vAlign w:val="center"/>
          </w:tcPr>
          <w:p w:rsidR="00C93107" w:rsidRDefault="003A351E">
            <w:pPr>
              <w:jc w:val="right"/>
              <w:rPr>
                <w:rFonts w:ascii="Calibri" w:hAnsi="Calibri"/>
                <w:color w:val="000000"/>
              </w:rPr>
            </w:pPr>
            <w:r>
              <w:rPr>
                <w:rFonts w:ascii="Calibri" w:hAnsi="Calibri"/>
                <w:color w:val="000000"/>
              </w:rPr>
              <w:t>65</w:t>
            </w:r>
            <w:r w:rsidR="00C93107">
              <w:rPr>
                <w:rFonts w:ascii="Calibri" w:hAnsi="Calibri"/>
                <w:color w:val="000000"/>
              </w:rPr>
              <w:t>%</w:t>
            </w:r>
          </w:p>
        </w:tc>
      </w:tr>
      <w:tr w:rsidR="00C93107" w:rsidRPr="00C93107" w:rsidTr="00C93107">
        <w:trPr>
          <w:trHeight w:val="581"/>
        </w:trPr>
        <w:tc>
          <w:tcPr>
            <w:tcW w:w="8330" w:type="dxa"/>
            <w:hideMark/>
          </w:tcPr>
          <w:p w:rsidR="00C93107" w:rsidRPr="00C93107" w:rsidRDefault="00C93107" w:rsidP="00C93107">
            <w:pPr>
              <w:jc w:val="both"/>
              <w:rPr>
                <w:rFonts w:cs="Times New Roman"/>
                <w:lang w:eastAsia="hu-HU"/>
              </w:rPr>
            </w:pPr>
            <w:r w:rsidRPr="00C93107">
              <w:rPr>
                <w:rFonts w:cs="Times New Roman"/>
                <w:lang w:eastAsia="hu-HU"/>
              </w:rPr>
              <w:t xml:space="preserve">12. A magyar nyelv romlik. Az Arany János-korabeli magyar nyelv például jobb volt a mainál. </w:t>
            </w:r>
          </w:p>
        </w:tc>
        <w:tc>
          <w:tcPr>
            <w:tcW w:w="850" w:type="dxa"/>
            <w:noWrap/>
            <w:vAlign w:val="bottom"/>
          </w:tcPr>
          <w:p w:rsidR="00C93107" w:rsidRDefault="00C93107">
            <w:pPr>
              <w:rPr>
                <w:rFonts w:ascii="Calibri" w:hAnsi="Calibri"/>
                <w:color w:val="000000"/>
              </w:rPr>
            </w:pPr>
          </w:p>
        </w:tc>
      </w:tr>
      <w:tr w:rsidR="00C93107" w:rsidRPr="00C93107" w:rsidTr="00C93107">
        <w:trPr>
          <w:trHeight w:val="300"/>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tanárok</w:t>
            </w:r>
          </w:p>
        </w:tc>
        <w:tc>
          <w:tcPr>
            <w:tcW w:w="850" w:type="dxa"/>
            <w:noWrap/>
            <w:vAlign w:val="bottom"/>
          </w:tcPr>
          <w:p w:rsidR="00C93107" w:rsidRDefault="003A351E">
            <w:pPr>
              <w:jc w:val="right"/>
              <w:rPr>
                <w:rFonts w:ascii="Calibri" w:hAnsi="Calibri"/>
                <w:color w:val="000000"/>
              </w:rPr>
            </w:pPr>
            <w:r>
              <w:rPr>
                <w:rFonts w:ascii="Calibri" w:hAnsi="Calibri"/>
                <w:color w:val="000000"/>
              </w:rPr>
              <w:t>58</w:t>
            </w:r>
            <w:r w:rsidR="00C93107">
              <w:rPr>
                <w:rFonts w:ascii="Calibri" w:hAnsi="Calibri"/>
                <w:color w:val="000000"/>
              </w:rPr>
              <w:t>%</w:t>
            </w:r>
          </w:p>
        </w:tc>
      </w:tr>
      <w:tr w:rsidR="00C93107" w:rsidRPr="00C93107" w:rsidTr="00C93107">
        <w:trPr>
          <w:trHeight w:val="345"/>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magyartanárok</w:t>
            </w:r>
          </w:p>
        </w:tc>
        <w:tc>
          <w:tcPr>
            <w:tcW w:w="850" w:type="dxa"/>
            <w:noWrap/>
            <w:vAlign w:val="center"/>
          </w:tcPr>
          <w:p w:rsidR="00C93107" w:rsidRDefault="003A351E">
            <w:pPr>
              <w:jc w:val="right"/>
              <w:rPr>
                <w:rFonts w:ascii="Gill Sans MT" w:hAnsi="Gill Sans MT"/>
                <w:color w:val="000000"/>
              </w:rPr>
            </w:pPr>
            <w:r>
              <w:rPr>
                <w:rFonts w:ascii="Gill Sans MT" w:hAnsi="Gill Sans MT"/>
                <w:color w:val="000000"/>
              </w:rPr>
              <w:t>57</w:t>
            </w:r>
            <w:r w:rsidR="00C93107">
              <w:rPr>
                <w:rFonts w:ascii="Gill Sans MT" w:hAnsi="Gill Sans MT"/>
                <w:color w:val="000000"/>
              </w:rPr>
              <w:t>%</w:t>
            </w:r>
          </w:p>
        </w:tc>
      </w:tr>
      <w:tr w:rsidR="00C93107" w:rsidRPr="00C93107" w:rsidTr="00C93107">
        <w:trPr>
          <w:trHeight w:val="789"/>
        </w:trPr>
        <w:tc>
          <w:tcPr>
            <w:tcW w:w="8330" w:type="dxa"/>
            <w:hideMark/>
          </w:tcPr>
          <w:p w:rsidR="00C93107" w:rsidRPr="00C93107" w:rsidRDefault="00C93107" w:rsidP="00C93107">
            <w:pPr>
              <w:jc w:val="both"/>
              <w:rPr>
                <w:rFonts w:cs="Times New Roman"/>
                <w:lang w:eastAsia="hu-HU"/>
              </w:rPr>
            </w:pPr>
            <w:r w:rsidRPr="00C93107">
              <w:rPr>
                <w:rFonts w:cs="Times New Roman"/>
                <w:lang w:eastAsia="hu-HU"/>
              </w:rPr>
              <w:t>13. A magyar nyelv szegényedik, a beszélők nemtörődömsége, nyelvi műveletlensége miatt egyszerűsödik a nyelvhasználat, kifejezések, stílusok, műfajok, kommunikációs technikák tűnnek el a nyelvből.</w:t>
            </w:r>
          </w:p>
        </w:tc>
        <w:tc>
          <w:tcPr>
            <w:tcW w:w="850" w:type="dxa"/>
            <w:noWrap/>
            <w:vAlign w:val="bottom"/>
          </w:tcPr>
          <w:p w:rsidR="00C93107" w:rsidRDefault="00C93107">
            <w:pPr>
              <w:rPr>
                <w:rFonts w:ascii="Calibri" w:hAnsi="Calibri"/>
                <w:color w:val="000000"/>
              </w:rPr>
            </w:pPr>
          </w:p>
        </w:tc>
      </w:tr>
      <w:tr w:rsidR="00C93107" w:rsidRPr="00C93107" w:rsidTr="00C93107">
        <w:trPr>
          <w:trHeight w:val="300"/>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tanárok</w:t>
            </w:r>
          </w:p>
        </w:tc>
        <w:tc>
          <w:tcPr>
            <w:tcW w:w="850" w:type="dxa"/>
            <w:noWrap/>
            <w:vAlign w:val="bottom"/>
          </w:tcPr>
          <w:p w:rsidR="00C93107" w:rsidRDefault="003A351E">
            <w:pPr>
              <w:jc w:val="right"/>
              <w:rPr>
                <w:rFonts w:ascii="Calibri" w:hAnsi="Calibri"/>
                <w:color w:val="000000"/>
              </w:rPr>
            </w:pPr>
            <w:r>
              <w:rPr>
                <w:rFonts w:ascii="Calibri" w:hAnsi="Calibri"/>
                <w:color w:val="000000"/>
              </w:rPr>
              <w:t>67,5</w:t>
            </w:r>
            <w:r w:rsidR="00C93107">
              <w:rPr>
                <w:rFonts w:ascii="Calibri" w:hAnsi="Calibri"/>
                <w:color w:val="000000"/>
              </w:rPr>
              <w:t>%</w:t>
            </w:r>
          </w:p>
        </w:tc>
      </w:tr>
      <w:tr w:rsidR="00C93107" w:rsidRPr="00C93107" w:rsidTr="00C93107">
        <w:trPr>
          <w:trHeight w:val="345"/>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magyartanárok</w:t>
            </w:r>
          </w:p>
        </w:tc>
        <w:tc>
          <w:tcPr>
            <w:tcW w:w="850" w:type="dxa"/>
            <w:noWrap/>
            <w:vAlign w:val="center"/>
          </w:tcPr>
          <w:p w:rsidR="00C93107" w:rsidRDefault="003A351E">
            <w:pPr>
              <w:jc w:val="right"/>
              <w:rPr>
                <w:rFonts w:ascii="Gill Sans MT" w:hAnsi="Gill Sans MT"/>
                <w:color w:val="000000"/>
              </w:rPr>
            </w:pPr>
            <w:r>
              <w:rPr>
                <w:rFonts w:ascii="Gill Sans MT" w:hAnsi="Gill Sans MT"/>
                <w:color w:val="000000"/>
              </w:rPr>
              <w:t>66,2</w:t>
            </w:r>
            <w:r w:rsidR="00C93107">
              <w:rPr>
                <w:rFonts w:ascii="Gill Sans MT" w:hAnsi="Gill Sans MT"/>
                <w:color w:val="000000"/>
              </w:rPr>
              <w:t>%</w:t>
            </w:r>
          </w:p>
        </w:tc>
      </w:tr>
      <w:tr w:rsidR="00C93107" w:rsidRPr="00C93107" w:rsidTr="00C93107">
        <w:trPr>
          <w:trHeight w:val="646"/>
        </w:trPr>
        <w:tc>
          <w:tcPr>
            <w:tcW w:w="8330" w:type="dxa"/>
            <w:hideMark/>
          </w:tcPr>
          <w:p w:rsidR="00C93107" w:rsidRPr="00C93107" w:rsidRDefault="00C93107" w:rsidP="00C93107">
            <w:pPr>
              <w:jc w:val="both"/>
              <w:rPr>
                <w:rFonts w:cs="Times New Roman"/>
                <w:lang w:eastAsia="hu-HU"/>
              </w:rPr>
            </w:pPr>
            <w:r w:rsidRPr="00C93107">
              <w:rPr>
                <w:rFonts w:cs="Times New Roman"/>
                <w:lang w:eastAsia="hu-HU"/>
              </w:rPr>
              <w:t>14. A magyar nyelv nem romlik ugyan, ám a nyelvhasználattal sok gond van, az emberek beszédében sok a javítanivaló.</w:t>
            </w:r>
          </w:p>
        </w:tc>
        <w:tc>
          <w:tcPr>
            <w:tcW w:w="850" w:type="dxa"/>
            <w:noWrap/>
            <w:vAlign w:val="bottom"/>
          </w:tcPr>
          <w:p w:rsidR="00C93107" w:rsidRDefault="00C93107">
            <w:pPr>
              <w:rPr>
                <w:rFonts w:ascii="Calibri" w:hAnsi="Calibri"/>
                <w:color w:val="000000"/>
              </w:rPr>
            </w:pPr>
          </w:p>
        </w:tc>
      </w:tr>
      <w:tr w:rsidR="00C93107" w:rsidRPr="00C93107" w:rsidTr="00C93107">
        <w:trPr>
          <w:trHeight w:val="300"/>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tanárok</w:t>
            </w:r>
          </w:p>
        </w:tc>
        <w:tc>
          <w:tcPr>
            <w:tcW w:w="850" w:type="dxa"/>
            <w:noWrap/>
            <w:vAlign w:val="bottom"/>
          </w:tcPr>
          <w:p w:rsidR="00C93107" w:rsidRDefault="003A351E">
            <w:pPr>
              <w:jc w:val="right"/>
              <w:rPr>
                <w:rFonts w:ascii="Calibri" w:hAnsi="Calibri"/>
                <w:color w:val="000000"/>
              </w:rPr>
            </w:pPr>
            <w:r>
              <w:rPr>
                <w:rFonts w:ascii="Calibri" w:hAnsi="Calibri"/>
                <w:color w:val="000000"/>
              </w:rPr>
              <w:t>74,6</w:t>
            </w:r>
            <w:r w:rsidR="00C93107">
              <w:rPr>
                <w:rFonts w:ascii="Calibri" w:hAnsi="Calibri"/>
                <w:color w:val="000000"/>
              </w:rPr>
              <w:t>%</w:t>
            </w:r>
          </w:p>
        </w:tc>
      </w:tr>
      <w:tr w:rsidR="00C93107" w:rsidRPr="00C93107" w:rsidTr="00C93107">
        <w:trPr>
          <w:trHeight w:val="345"/>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magyartanárok</w:t>
            </w:r>
          </w:p>
        </w:tc>
        <w:tc>
          <w:tcPr>
            <w:tcW w:w="850" w:type="dxa"/>
            <w:noWrap/>
            <w:vAlign w:val="center"/>
            <w:hideMark/>
          </w:tcPr>
          <w:p w:rsidR="00C93107" w:rsidRDefault="003A351E">
            <w:pPr>
              <w:jc w:val="right"/>
              <w:rPr>
                <w:rFonts w:ascii="Gill Sans MT" w:hAnsi="Gill Sans MT"/>
                <w:color w:val="000000"/>
              </w:rPr>
            </w:pPr>
            <w:r>
              <w:rPr>
                <w:rFonts w:ascii="Gill Sans MT" w:hAnsi="Gill Sans MT"/>
                <w:color w:val="000000"/>
              </w:rPr>
              <w:t>73,6</w:t>
            </w:r>
            <w:r w:rsidR="00C93107">
              <w:rPr>
                <w:rFonts w:ascii="Gill Sans MT" w:hAnsi="Gill Sans MT"/>
                <w:color w:val="000000"/>
              </w:rPr>
              <w:t>%</w:t>
            </w:r>
          </w:p>
        </w:tc>
      </w:tr>
      <w:tr w:rsidR="00C93107" w:rsidRPr="00C93107" w:rsidTr="00C93107">
        <w:trPr>
          <w:trHeight w:val="542"/>
        </w:trPr>
        <w:tc>
          <w:tcPr>
            <w:tcW w:w="8330" w:type="dxa"/>
            <w:hideMark/>
          </w:tcPr>
          <w:p w:rsidR="00C93107" w:rsidRPr="00C93107" w:rsidRDefault="00C93107" w:rsidP="00C93107">
            <w:pPr>
              <w:jc w:val="both"/>
              <w:rPr>
                <w:rFonts w:cs="Times New Roman"/>
                <w:lang w:eastAsia="hu-HU"/>
              </w:rPr>
            </w:pPr>
            <w:r w:rsidRPr="00C93107">
              <w:rPr>
                <w:rFonts w:cs="Times New Roman"/>
                <w:lang w:eastAsia="hu-HU"/>
              </w:rPr>
              <w:t>15. A divatszavak veszélyesek a nyelvre nézve, mert más szavakat szorítanak ki, és ezzel szegényítik nyelvünk szókincsét.</w:t>
            </w:r>
          </w:p>
        </w:tc>
        <w:tc>
          <w:tcPr>
            <w:tcW w:w="850" w:type="dxa"/>
            <w:noWrap/>
            <w:vAlign w:val="bottom"/>
            <w:hideMark/>
          </w:tcPr>
          <w:p w:rsidR="00C93107" w:rsidRDefault="00C93107">
            <w:pPr>
              <w:rPr>
                <w:rFonts w:ascii="Calibri" w:hAnsi="Calibri"/>
                <w:color w:val="000000"/>
              </w:rPr>
            </w:pPr>
          </w:p>
        </w:tc>
      </w:tr>
      <w:tr w:rsidR="00C93107" w:rsidRPr="00C93107" w:rsidTr="00C93107">
        <w:trPr>
          <w:trHeight w:val="300"/>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t>tanárok</w:t>
            </w:r>
          </w:p>
        </w:tc>
        <w:tc>
          <w:tcPr>
            <w:tcW w:w="850" w:type="dxa"/>
            <w:noWrap/>
            <w:vAlign w:val="bottom"/>
            <w:hideMark/>
          </w:tcPr>
          <w:p w:rsidR="00C93107" w:rsidRDefault="003A351E">
            <w:pPr>
              <w:jc w:val="right"/>
              <w:rPr>
                <w:rFonts w:ascii="Calibri" w:hAnsi="Calibri"/>
                <w:color w:val="000000"/>
              </w:rPr>
            </w:pPr>
            <w:r>
              <w:rPr>
                <w:rFonts w:ascii="Calibri" w:hAnsi="Calibri"/>
                <w:color w:val="000000"/>
              </w:rPr>
              <w:t>64,7</w:t>
            </w:r>
            <w:r w:rsidR="00C93107">
              <w:rPr>
                <w:rFonts w:ascii="Calibri" w:hAnsi="Calibri"/>
                <w:color w:val="000000"/>
              </w:rPr>
              <w:t>%</w:t>
            </w:r>
          </w:p>
        </w:tc>
      </w:tr>
      <w:tr w:rsidR="00C93107" w:rsidRPr="00C93107" w:rsidTr="00C93107">
        <w:trPr>
          <w:trHeight w:val="345"/>
        </w:trPr>
        <w:tc>
          <w:tcPr>
            <w:tcW w:w="8330" w:type="dxa"/>
            <w:noWrap/>
            <w:hideMark/>
          </w:tcPr>
          <w:p w:rsidR="00C93107" w:rsidRPr="00C93107" w:rsidRDefault="00C93107" w:rsidP="00C93107">
            <w:pPr>
              <w:jc w:val="both"/>
              <w:rPr>
                <w:rFonts w:cs="Times New Roman"/>
                <w:lang w:eastAsia="hu-HU"/>
              </w:rPr>
            </w:pPr>
            <w:r w:rsidRPr="00C93107">
              <w:rPr>
                <w:rFonts w:cs="Times New Roman"/>
                <w:lang w:eastAsia="hu-HU"/>
              </w:rPr>
              <w:lastRenderedPageBreak/>
              <w:t>magyartanárok</w:t>
            </w:r>
          </w:p>
        </w:tc>
        <w:tc>
          <w:tcPr>
            <w:tcW w:w="850" w:type="dxa"/>
            <w:noWrap/>
            <w:vAlign w:val="center"/>
            <w:hideMark/>
          </w:tcPr>
          <w:p w:rsidR="00C93107" w:rsidRDefault="003A351E">
            <w:pPr>
              <w:jc w:val="right"/>
              <w:rPr>
                <w:rFonts w:ascii="Gill Sans MT" w:hAnsi="Gill Sans MT"/>
                <w:color w:val="000000"/>
              </w:rPr>
            </w:pPr>
            <w:r>
              <w:rPr>
                <w:rFonts w:ascii="Gill Sans MT" w:hAnsi="Gill Sans MT"/>
                <w:color w:val="000000"/>
              </w:rPr>
              <w:t>63,6%</w:t>
            </w:r>
          </w:p>
        </w:tc>
      </w:tr>
    </w:tbl>
    <w:p w:rsidR="00C93107" w:rsidRDefault="00C93107" w:rsidP="00D702B7">
      <w:pPr>
        <w:jc w:val="both"/>
        <w:rPr>
          <w:rFonts w:cs="Times New Roman"/>
          <w:lang w:eastAsia="hu-HU"/>
        </w:rPr>
      </w:pPr>
    </w:p>
    <w:p w:rsidR="006E43F0" w:rsidRDefault="006E43F0" w:rsidP="006E43F0">
      <w:pPr>
        <w:jc w:val="both"/>
      </w:pPr>
      <w:r>
        <w:rPr>
          <w:rFonts w:cs="Times New Roman"/>
          <w:lang w:eastAsia="hu-HU"/>
        </w:rPr>
        <w:t xml:space="preserve">Több mítosz is irányítja a nyelvről való gondolkodásukat. Ugyanarra a következtetésre jutottam, mint </w:t>
      </w:r>
      <w:proofErr w:type="spellStart"/>
      <w:r>
        <w:rPr>
          <w:rFonts w:cs="Times New Roman"/>
          <w:lang w:eastAsia="hu-HU"/>
        </w:rPr>
        <w:t>Domonkosi</w:t>
      </w:r>
      <w:proofErr w:type="spellEnd"/>
      <w:r>
        <w:rPr>
          <w:rFonts w:cs="Times New Roman"/>
          <w:lang w:eastAsia="hu-HU"/>
        </w:rPr>
        <w:t xml:space="preserve"> Ágnes. Ő azt állítja</w:t>
      </w:r>
      <w:r>
        <w:t xml:space="preserve"> Kiss Jenő nyomán: az iskola tudatosítja legszélesebb körben a nyelvváltozatok közötti </w:t>
      </w:r>
      <w:proofErr w:type="spellStart"/>
      <w:r>
        <w:t>presztízsbeli</w:t>
      </w:r>
      <w:proofErr w:type="spellEnd"/>
      <w:r>
        <w:t xml:space="preserve"> különbségeket. </w:t>
      </w:r>
    </w:p>
    <w:p w:rsidR="006E43F0" w:rsidRDefault="006E43F0" w:rsidP="006E43F0">
      <w:pPr>
        <w:jc w:val="both"/>
        <w:rPr>
          <w:rFonts w:ascii="Times New Roman" w:hAnsi="Times New Roman" w:cs="Times New Roman"/>
          <w:color w:val="FF0000"/>
        </w:rPr>
      </w:pPr>
      <w:proofErr w:type="spellStart"/>
      <w:r>
        <w:t>Domonkosi</w:t>
      </w:r>
      <w:proofErr w:type="spellEnd"/>
      <w:r>
        <w:t xml:space="preserve"> szerint</w:t>
      </w:r>
      <w:r w:rsidRPr="009C0506">
        <w:t xml:space="preserve"> a helyes és helytelen </w:t>
      </w:r>
      <w:proofErr w:type="spellStart"/>
      <w:r w:rsidRPr="009C0506">
        <w:t>kategorizáció</w:t>
      </w:r>
      <w:proofErr w:type="spellEnd"/>
      <w:r w:rsidRPr="009C0506">
        <w:t xml:space="preserve"> csak akkor veszíthetne jelentőségéből, ha tudatosítanánk a nyelvhasználat többszintűségét, a nyelv variabilitását. Ehhez azonban arra lenne szükség, hogy a sztenderdet ne a helyessel azonosítsák a nyelvművelők és az anyanyelvi neveléssel foglalkozók. </w:t>
      </w:r>
      <w:r w:rsidRPr="009C0506">
        <w:rPr>
          <w:rStyle w:val="Lbjegyzet-hivatkozs"/>
        </w:rPr>
        <w:footnoteReference w:id="24"/>
      </w:r>
    </w:p>
    <w:p w:rsidR="00C93107" w:rsidRDefault="006E43F0" w:rsidP="006E43F0">
      <w:pPr>
        <w:jc w:val="both"/>
        <w:rPr>
          <w:rFonts w:cs="Times New Roman"/>
          <w:lang w:eastAsia="hu-HU"/>
        </w:rPr>
      </w:pPr>
      <w:r>
        <w:rPr>
          <w:rFonts w:cs="Times New Roman"/>
          <w:lang w:eastAsia="hu-HU"/>
        </w:rPr>
        <w:t>Most azt láttuk: itt még nem tartunk.</w:t>
      </w:r>
    </w:p>
    <w:p w:rsidR="00D702B7" w:rsidRDefault="00D702B7" w:rsidP="00776124">
      <w:pPr>
        <w:jc w:val="both"/>
        <w:rPr>
          <w:rFonts w:cs="Times New Roman"/>
          <w:lang w:eastAsia="hu-HU"/>
        </w:rPr>
      </w:pPr>
    </w:p>
    <w:p w:rsidR="00D702B7" w:rsidRDefault="00D702B7" w:rsidP="00776124">
      <w:pPr>
        <w:jc w:val="both"/>
        <w:rPr>
          <w:rFonts w:cs="Times New Roman"/>
          <w:lang w:eastAsia="hu-HU"/>
        </w:rPr>
      </w:pPr>
    </w:p>
    <w:p w:rsidR="008E4EA6" w:rsidRDefault="008E4EA6">
      <w:pPr>
        <w:rPr>
          <w:rFonts w:ascii="Times New Roman" w:eastAsia="Times New Roman" w:hAnsi="Times New Roman" w:cs="Times New Roman"/>
          <w:b/>
          <w:bCs/>
          <w:sz w:val="36"/>
          <w:szCs w:val="36"/>
          <w:lang w:eastAsia="hu-HU"/>
        </w:rPr>
      </w:pPr>
      <w:r>
        <w:br w:type="page"/>
      </w:r>
    </w:p>
    <w:p w:rsidR="004C0DB2" w:rsidRDefault="004C0DB2" w:rsidP="004C0DB2">
      <w:pPr>
        <w:pStyle w:val="Cmsor2"/>
      </w:pPr>
      <w:bookmarkStart w:id="8" w:name="_Toc19371768"/>
      <w:r>
        <w:lastRenderedPageBreak/>
        <w:t>Mellékletek</w:t>
      </w:r>
      <w:bookmarkEnd w:id="8"/>
    </w:p>
    <w:p w:rsidR="004C0DB2" w:rsidRDefault="004C0DB2" w:rsidP="0018641C">
      <w:pPr>
        <w:pStyle w:val="Cmsor3"/>
      </w:pPr>
      <w:bookmarkStart w:id="9" w:name="_Toc19371769"/>
      <w:r>
        <w:t>1. Kérdőív</w:t>
      </w:r>
      <w:bookmarkEnd w:id="9"/>
    </w:p>
    <w:p w:rsidR="00156A7D" w:rsidRDefault="004C0DB2" w:rsidP="0018641C">
      <w:r>
        <w:t xml:space="preserve">1. </w:t>
      </w:r>
      <w:r w:rsidRPr="004C0DB2">
        <w:t xml:space="preserve">Véleményed szerint milyen jellemzői vannak a helyes magyar nyelvhasználatnak? Jelöld meg, </w:t>
      </w:r>
      <w:r>
        <w:t xml:space="preserve">szerinted </w:t>
      </w:r>
      <w:r w:rsidRPr="004C0DB2">
        <w:t>melyek a legfontosabbak!</w:t>
      </w:r>
    </w:p>
    <w:tbl>
      <w:tblPr>
        <w:tblW w:w="4961" w:type="dxa"/>
        <w:shd w:val="clear" w:color="auto" w:fill="E9E9E9"/>
        <w:tblCellMar>
          <w:top w:w="15" w:type="dxa"/>
          <w:left w:w="15" w:type="dxa"/>
          <w:bottom w:w="15" w:type="dxa"/>
          <w:right w:w="15" w:type="dxa"/>
        </w:tblCellMar>
        <w:tblLook w:val="04A0" w:firstRow="1" w:lastRow="0" w:firstColumn="1" w:lastColumn="0" w:noHBand="0" w:noVBand="1"/>
      </w:tblPr>
      <w:tblGrid>
        <w:gridCol w:w="4855"/>
        <w:gridCol w:w="106"/>
      </w:tblGrid>
      <w:tr w:rsidR="0018641C" w:rsidTr="0018641C">
        <w:tc>
          <w:tcPr>
            <w:tcW w:w="4855" w:type="dxa"/>
            <w:shd w:val="clear" w:color="auto" w:fill="E9E9E9"/>
            <w:tcMar>
              <w:top w:w="90" w:type="dxa"/>
              <w:left w:w="15" w:type="dxa"/>
              <w:bottom w:w="15" w:type="dxa"/>
              <w:right w:w="15" w:type="dxa"/>
            </w:tcMar>
            <w:vAlign w:val="center"/>
            <w:hideMark/>
          </w:tcPr>
          <w:p w:rsidR="0018641C"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236.25pt;height:18pt" o:ole="">
                  <v:imagedata r:id="rId18" o:title=""/>
                </v:shape>
                <w:control r:id="rId19" w:name="DefaultOcxName1" w:shapeid="_x0000_i1093"/>
              </w:object>
            </w:r>
          </w:p>
        </w:tc>
        <w:tc>
          <w:tcPr>
            <w:tcW w:w="0" w:type="auto"/>
            <w:shd w:val="clear" w:color="auto" w:fill="E9E9E9"/>
            <w:tcMar>
              <w:top w:w="90" w:type="dxa"/>
              <w:left w:w="15" w:type="dxa"/>
              <w:bottom w:w="15" w:type="dxa"/>
              <w:right w:w="15" w:type="dxa"/>
            </w:tcMar>
            <w:vAlign w:val="center"/>
            <w:hideMark/>
          </w:tcPr>
          <w:p w:rsidR="0018641C" w:rsidRDefault="0018641C" w:rsidP="0018641C">
            <w:pPr>
              <w:rPr>
                <w:rFonts w:ascii="Gill Sans MT" w:hAnsi="Gill Sans MT"/>
                <w:color w:val="333333"/>
                <w:sz w:val="18"/>
                <w:szCs w:val="18"/>
              </w:rPr>
            </w:pPr>
          </w:p>
        </w:tc>
      </w:tr>
      <w:tr w:rsidR="0018641C" w:rsidTr="0018641C">
        <w:tc>
          <w:tcPr>
            <w:tcW w:w="4855" w:type="dxa"/>
            <w:shd w:val="clear" w:color="auto" w:fill="E9E9E9"/>
            <w:tcMar>
              <w:top w:w="90" w:type="dxa"/>
              <w:left w:w="15" w:type="dxa"/>
              <w:bottom w:w="15" w:type="dxa"/>
              <w:right w:w="15" w:type="dxa"/>
            </w:tcMar>
            <w:vAlign w:val="center"/>
            <w:hideMark/>
          </w:tcPr>
          <w:p w:rsidR="0018641C"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096" type="#_x0000_t75" style="width:236.25pt;height:18pt" o:ole="">
                  <v:imagedata r:id="rId20" o:title=""/>
                </v:shape>
                <w:control r:id="rId21" w:name="DefaultOcxName3" w:shapeid="_x0000_i1096"/>
              </w:object>
            </w:r>
          </w:p>
        </w:tc>
        <w:tc>
          <w:tcPr>
            <w:tcW w:w="0" w:type="auto"/>
            <w:shd w:val="clear" w:color="auto" w:fill="E9E9E9"/>
            <w:tcMar>
              <w:top w:w="90" w:type="dxa"/>
              <w:left w:w="15" w:type="dxa"/>
              <w:bottom w:w="15" w:type="dxa"/>
              <w:right w:w="15" w:type="dxa"/>
            </w:tcMar>
            <w:vAlign w:val="center"/>
            <w:hideMark/>
          </w:tcPr>
          <w:p w:rsidR="0018641C" w:rsidRDefault="0018641C" w:rsidP="0018641C">
            <w:pPr>
              <w:rPr>
                <w:rFonts w:ascii="Gill Sans MT" w:hAnsi="Gill Sans MT"/>
                <w:color w:val="333333"/>
                <w:sz w:val="18"/>
                <w:szCs w:val="18"/>
              </w:rPr>
            </w:pPr>
          </w:p>
        </w:tc>
      </w:tr>
      <w:tr w:rsidR="0018641C" w:rsidTr="0018641C">
        <w:tc>
          <w:tcPr>
            <w:tcW w:w="4855" w:type="dxa"/>
            <w:shd w:val="clear" w:color="auto" w:fill="E9E9E9"/>
            <w:tcMar>
              <w:top w:w="90" w:type="dxa"/>
              <w:left w:w="15" w:type="dxa"/>
              <w:bottom w:w="15" w:type="dxa"/>
              <w:right w:w="15" w:type="dxa"/>
            </w:tcMar>
            <w:vAlign w:val="center"/>
            <w:hideMark/>
          </w:tcPr>
          <w:p w:rsidR="0018641C"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099" type="#_x0000_t75" style="width:236.25pt;height:18pt" o:ole="">
                  <v:imagedata r:id="rId22" o:title=""/>
                </v:shape>
                <w:control r:id="rId23" w:name="DefaultOcxName5" w:shapeid="_x0000_i1099"/>
              </w:object>
            </w:r>
          </w:p>
        </w:tc>
        <w:tc>
          <w:tcPr>
            <w:tcW w:w="0" w:type="auto"/>
            <w:shd w:val="clear" w:color="auto" w:fill="E9E9E9"/>
            <w:tcMar>
              <w:top w:w="90" w:type="dxa"/>
              <w:left w:w="15" w:type="dxa"/>
              <w:bottom w:w="15" w:type="dxa"/>
              <w:right w:w="15" w:type="dxa"/>
            </w:tcMar>
            <w:vAlign w:val="center"/>
          </w:tcPr>
          <w:p w:rsidR="0018641C" w:rsidRDefault="0018641C" w:rsidP="0018641C">
            <w:pPr>
              <w:rPr>
                <w:rFonts w:ascii="Gill Sans MT" w:hAnsi="Gill Sans MT"/>
                <w:color w:val="333333"/>
                <w:sz w:val="18"/>
                <w:szCs w:val="18"/>
              </w:rPr>
            </w:pPr>
          </w:p>
        </w:tc>
      </w:tr>
      <w:tr w:rsidR="0018641C" w:rsidTr="0018641C">
        <w:tc>
          <w:tcPr>
            <w:tcW w:w="4855" w:type="dxa"/>
            <w:shd w:val="clear" w:color="auto" w:fill="E9E9E9"/>
            <w:tcMar>
              <w:top w:w="90" w:type="dxa"/>
              <w:left w:w="15" w:type="dxa"/>
              <w:bottom w:w="15" w:type="dxa"/>
              <w:right w:w="15" w:type="dxa"/>
            </w:tcMar>
            <w:vAlign w:val="center"/>
            <w:hideMark/>
          </w:tcPr>
          <w:p w:rsidR="0018641C"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02" type="#_x0000_t75" style="width:236.25pt;height:18pt" o:ole="">
                  <v:imagedata r:id="rId24" o:title=""/>
                </v:shape>
                <w:control r:id="rId25" w:name="DefaultOcxName7" w:shapeid="_x0000_i1102"/>
              </w:object>
            </w:r>
          </w:p>
        </w:tc>
        <w:tc>
          <w:tcPr>
            <w:tcW w:w="0" w:type="auto"/>
            <w:shd w:val="clear" w:color="auto" w:fill="E9E9E9"/>
            <w:tcMar>
              <w:top w:w="90" w:type="dxa"/>
              <w:left w:w="15" w:type="dxa"/>
              <w:bottom w:w="15" w:type="dxa"/>
              <w:right w:w="15" w:type="dxa"/>
            </w:tcMar>
            <w:vAlign w:val="center"/>
          </w:tcPr>
          <w:p w:rsidR="0018641C" w:rsidRDefault="0018641C" w:rsidP="0018641C">
            <w:pPr>
              <w:rPr>
                <w:rFonts w:ascii="Gill Sans MT" w:hAnsi="Gill Sans MT"/>
                <w:color w:val="333333"/>
                <w:sz w:val="18"/>
                <w:szCs w:val="18"/>
              </w:rPr>
            </w:pPr>
          </w:p>
        </w:tc>
      </w:tr>
      <w:tr w:rsidR="0018641C" w:rsidTr="0018641C">
        <w:tc>
          <w:tcPr>
            <w:tcW w:w="4855" w:type="dxa"/>
            <w:shd w:val="clear" w:color="auto" w:fill="E9E9E9"/>
            <w:tcMar>
              <w:top w:w="90" w:type="dxa"/>
              <w:left w:w="15" w:type="dxa"/>
              <w:bottom w:w="15" w:type="dxa"/>
              <w:right w:w="15" w:type="dxa"/>
            </w:tcMar>
            <w:vAlign w:val="center"/>
            <w:hideMark/>
          </w:tcPr>
          <w:p w:rsidR="0018641C"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05" type="#_x0000_t75" style="width:236.25pt;height:18pt" o:ole="">
                  <v:imagedata r:id="rId26" o:title=""/>
                </v:shape>
                <w:control r:id="rId27" w:name="DefaultOcxName9" w:shapeid="_x0000_i1105"/>
              </w:object>
            </w:r>
          </w:p>
        </w:tc>
        <w:tc>
          <w:tcPr>
            <w:tcW w:w="0" w:type="auto"/>
            <w:shd w:val="clear" w:color="auto" w:fill="E9E9E9"/>
            <w:tcMar>
              <w:top w:w="90" w:type="dxa"/>
              <w:left w:w="15" w:type="dxa"/>
              <w:bottom w:w="15" w:type="dxa"/>
              <w:right w:w="15" w:type="dxa"/>
            </w:tcMar>
            <w:vAlign w:val="center"/>
            <w:hideMark/>
          </w:tcPr>
          <w:p w:rsidR="0018641C" w:rsidRDefault="0018641C" w:rsidP="0018641C">
            <w:pPr>
              <w:rPr>
                <w:rFonts w:ascii="Gill Sans MT" w:hAnsi="Gill Sans MT"/>
                <w:color w:val="333333"/>
                <w:sz w:val="18"/>
                <w:szCs w:val="18"/>
              </w:rPr>
            </w:pPr>
          </w:p>
        </w:tc>
      </w:tr>
      <w:tr w:rsidR="0018641C" w:rsidTr="0018641C">
        <w:tc>
          <w:tcPr>
            <w:tcW w:w="4855" w:type="dxa"/>
            <w:shd w:val="clear" w:color="auto" w:fill="E9E9E9"/>
            <w:tcMar>
              <w:top w:w="90" w:type="dxa"/>
              <w:left w:w="15" w:type="dxa"/>
              <w:bottom w:w="15" w:type="dxa"/>
              <w:right w:w="15" w:type="dxa"/>
            </w:tcMar>
            <w:vAlign w:val="center"/>
            <w:hideMark/>
          </w:tcPr>
          <w:p w:rsidR="0018641C"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08" type="#_x0000_t75" style="width:236.25pt;height:18pt" o:ole="">
                  <v:imagedata r:id="rId28" o:title=""/>
                </v:shape>
                <w:control r:id="rId29" w:name="DefaultOcxName11" w:shapeid="_x0000_i1108"/>
              </w:object>
            </w:r>
          </w:p>
        </w:tc>
        <w:tc>
          <w:tcPr>
            <w:tcW w:w="0" w:type="auto"/>
            <w:shd w:val="clear" w:color="auto" w:fill="E9E9E9"/>
            <w:tcMar>
              <w:top w:w="90" w:type="dxa"/>
              <w:left w:w="15" w:type="dxa"/>
              <w:bottom w:w="15" w:type="dxa"/>
              <w:right w:w="15" w:type="dxa"/>
            </w:tcMar>
            <w:vAlign w:val="center"/>
            <w:hideMark/>
          </w:tcPr>
          <w:p w:rsidR="0018641C" w:rsidRDefault="0018641C" w:rsidP="0018641C">
            <w:pPr>
              <w:rPr>
                <w:rFonts w:ascii="Gill Sans MT" w:hAnsi="Gill Sans MT"/>
                <w:color w:val="333333"/>
                <w:sz w:val="18"/>
                <w:szCs w:val="18"/>
              </w:rPr>
            </w:pPr>
          </w:p>
        </w:tc>
      </w:tr>
      <w:tr w:rsidR="0018641C" w:rsidTr="0018641C">
        <w:tc>
          <w:tcPr>
            <w:tcW w:w="4855" w:type="dxa"/>
            <w:shd w:val="clear" w:color="auto" w:fill="E9E9E9"/>
            <w:tcMar>
              <w:top w:w="90" w:type="dxa"/>
              <w:left w:w="15" w:type="dxa"/>
              <w:bottom w:w="15" w:type="dxa"/>
              <w:right w:w="15" w:type="dxa"/>
            </w:tcMar>
            <w:vAlign w:val="center"/>
            <w:hideMark/>
          </w:tcPr>
          <w:p w:rsidR="0018641C"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11" type="#_x0000_t75" style="width:236.25pt;height:18pt" o:ole="">
                  <v:imagedata r:id="rId30" o:title=""/>
                </v:shape>
                <w:control r:id="rId31" w:name="DefaultOcxName13" w:shapeid="_x0000_i1111"/>
              </w:object>
            </w:r>
          </w:p>
        </w:tc>
        <w:tc>
          <w:tcPr>
            <w:tcW w:w="0" w:type="auto"/>
            <w:shd w:val="clear" w:color="auto" w:fill="E9E9E9"/>
            <w:tcMar>
              <w:top w:w="90" w:type="dxa"/>
              <w:left w:w="15" w:type="dxa"/>
              <w:bottom w:w="15" w:type="dxa"/>
              <w:right w:w="15" w:type="dxa"/>
            </w:tcMar>
            <w:vAlign w:val="center"/>
            <w:hideMark/>
          </w:tcPr>
          <w:p w:rsidR="0018641C" w:rsidRDefault="0018641C" w:rsidP="0018641C">
            <w:pPr>
              <w:rPr>
                <w:rFonts w:ascii="Gill Sans MT" w:hAnsi="Gill Sans MT"/>
                <w:color w:val="333333"/>
                <w:sz w:val="18"/>
                <w:szCs w:val="18"/>
              </w:rPr>
            </w:pPr>
          </w:p>
        </w:tc>
      </w:tr>
      <w:tr w:rsidR="0018641C" w:rsidTr="0018641C">
        <w:tc>
          <w:tcPr>
            <w:tcW w:w="4855" w:type="dxa"/>
            <w:shd w:val="clear" w:color="auto" w:fill="E9E9E9"/>
            <w:tcMar>
              <w:top w:w="90" w:type="dxa"/>
              <w:left w:w="15" w:type="dxa"/>
              <w:bottom w:w="15" w:type="dxa"/>
              <w:right w:w="15" w:type="dxa"/>
            </w:tcMar>
            <w:vAlign w:val="center"/>
            <w:hideMark/>
          </w:tcPr>
          <w:p w:rsidR="0018641C"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14" type="#_x0000_t75" style="width:236.25pt;height:18pt" o:ole="">
                  <v:imagedata r:id="rId32" o:title=""/>
                </v:shape>
                <w:control r:id="rId33" w:name="DefaultOcxName15" w:shapeid="_x0000_i1114"/>
              </w:object>
            </w:r>
          </w:p>
        </w:tc>
        <w:tc>
          <w:tcPr>
            <w:tcW w:w="0" w:type="auto"/>
            <w:shd w:val="clear" w:color="auto" w:fill="E9E9E9"/>
            <w:tcMar>
              <w:top w:w="90" w:type="dxa"/>
              <w:left w:w="15" w:type="dxa"/>
              <w:bottom w:w="15" w:type="dxa"/>
              <w:right w:w="15" w:type="dxa"/>
            </w:tcMar>
            <w:vAlign w:val="center"/>
            <w:hideMark/>
          </w:tcPr>
          <w:p w:rsidR="0018641C" w:rsidRDefault="0018641C" w:rsidP="0018641C">
            <w:pPr>
              <w:rPr>
                <w:rFonts w:ascii="Gill Sans MT" w:hAnsi="Gill Sans MT"/>
                <w:color w:val="333333"/>
                <w:sz w:val="18"/>
                <w:szCs w:val="18"/>
              </w:rPr>
            </w:pPr>
          </w:p>
        </w:tc>
      </w:tr>
    </w:tbl>
    <w:p w:rsidR="004C0DB2" w:rsidRDefault="004C0DB2" w:rsidP="0018641C"/>
    <w:p w:rsidR="004C0DB2" w:rsidRDefault="004C0DB2" w:rsidP="0018641C">
      <w:r>
        <w:t xml:space="preserve">2. </w:t>
      </w:r>
      <w:r w:rsidRPr="004C0DB2">
        <w:t>Ha nagyon helyesen akarsz beszélni, akkor mire figyelsz különösen? Mit kerülsz, és mit igyekszel követni? Írd le!</w:t>
      </w:r>
    </w:p>
    <w:p w:rsidR="004C0DB2" w:rsidRDefault="004C0DB2" w:rsidP="0018641C">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0DB2" w:rsidRDefault="004C0DB2" w:rsidP="0018641C">
      <w:r>
        <w:t xml:space="preserve">3. </w:t>
      </w:r>
      <w:r w:rsidRPr="004C0DB2">
        <w:t>Vannak-e olyan nyelvhasználati jelenségek, amelyek zavarnak mások beszédében, írásában? Jelöld meg a rád vonatkozót!</w:t>
      </w:r>
    </w:p>
    <w:p w:rsidR="004C0DB2" w:rsidRDefault="004C0DB2" w:rsidP="0018641C">
      <w:r>
        <w:t>Vannak</w:t>
      </w:r>
    </w:p>
    <w:p w:rsidR="004C0DB2" w:rsidRDefault="004C0DB2" w:rsidP="0018641C">
      <w:r>
        <w:t>Nincsenek</w:t>
      </w:r>
    </w:p>
    <w:p w:rsidR="004C0DB2" w:rsidRDefault="004C0DB2" w:rsidP="0018641C">
      <w:r>
        <w:t xml:space="preserve">4. </w:t>
      </w:r>
      <w:r w:rsidRPr="004C0DB2">
        <w:t>Jelöld meg, hogy a felsoroltak közül melyik zavar téged! Többet is megjelölhetsz.</w:t>
      </w:r>
    </w:p>
    <w:tbl>
      <w:tblPr>
        <w:tblW w:w="5260" w:type="dxa"/>
        <w:shd w:val="clear" w:color="auto" w:fill="E9E9E9"/>
        <w:tblCellMar>
          <w:top w:w="15" w:type="dxa"/>
          <w:left w:w="15" w:type="dxa"/>
          <w:bottom w:w="15" w:type="dxa"/>
          <w:right w:w="15" w:type="dxa"/>
        </w:tblCellMar>
        <w:tblLook w:val="04A0" w:firstRow="1" w:lastRow="0" w:firstColumn="1" w:lastColumn="0" w:noHBand="0" w:noVBand="1"/>
      </w:tblPr>
      <w:tblGrid>
        <w:gridCol w:w="5260"/>
      </w:tblGrid>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17" type="#_x0000_t75" style="width:236.25pt;height:18pt" o:ole="">
                  <v:imagedata r:id="rId34" o:title=""/>
                </v:shape>
                <w:control r:id="rId35" w:name="DefaultOcxName110" w:shapeid="_x0000_i1117"/>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lastRenderedPageBreak/>
              <w:object w:dxaOrig="225" w:dyaOrig="225">
                <v:shape id="_x0000_i1120" type="#_x0000_t75" style="width:236.25pt;height:18pt" o:ole="">
                  <v:imagedata r:id="rId36" o:title=""/>
                </v:shape>
                <w:control r:id="rId37" w:name="DefaultOcxName31" w:shapeid="_x0000_i1120"/>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23" type="#_x0000_t75" style="width:236.25pt;height:18pt" o:ole="">
                  <v:imagedata r:id="rId38" o:title=""/>
                </v:shape>
                <w:control r:id="rId39" w:name="DefaultOcxName51" w:shapeid="_x0000_i1123"/>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26" type="#_x0000_t75" style="width:236.25pt;height:18pt" o:ole="">
                  <v:imagedata r:id="rId40" o:title=""/>
                </v:shape>
                <w:control r:id="rId41" w:name="DefaultOcxName71" w:shapeid="_x0000_i1126"/>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29" type="#_x0000_t75" style="width:236.25pt;height:18pt" o:ole="">
                  <v:imagedata r:id="rId42" o:title=""/>
                </v:shape>
                <w:control r:id="rId43" w:name="DefaultOcxName91" w:shapeid="_x0000_i1129"/>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32" type="#_x0000_t75" style="width:236.25pt;height:18pt" o:ole="">
                  <v:imagedata r:id="rId44" o:title=""/>
                </v:shape>
                <w:control r:id="rId45" w:name="DefaultOcxName111" w:shapeid="_x0000_i1132"/>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35" type="#_x0000_t75" style="width:236.25pt;height:18pt" o:ole="">
                  <v:imagedata r:id="rId46" o:title=""/>
                </v:shape>
                <w:control r:id="rId47" w:name="DefaultOcxName131" w:shapeid="_x0000_i1135"/>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38" type="#_x0000_t75" style="width:236.25pt;height:18pt" o:ole="">
                  <v:imagedata r:id="rId48" o:title=""/>
                </v:shape>
                <w:control r:id="rId49" w:name="DefaultOcxName151" w:shapeid="_x0000_i1138"/>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41" type="#_x0000_t75" style="width:236.25pt;height:18pt" o:ole="">
                  <v:imagedata r:id="rId50" o:title=""/>
                </v:shape>
                <w:control r:id="rId51" w:name="DefaultOcxName17" w:shapeid="_x0000_i1141"/>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44" type="#_x0000_t75" style="width:236.25pt;height:18pt" o:ole="">
                  <v:imagedata r:id="rId52" o:title=""/>
                </v:shape>
                <w:control r:id="rId53" w:name="DefaultOcxName19" w:shapeid="_x0000_i1144"/>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47" type="#_x0000_t75" style="width:236.25pt;height:18pt" o:ole="">
                  <v:imagedata r:id="rId54" o:title=""/>
                </v:shape>
                <w:control r:id="rId55" w:name="DefaultOcxName21" w:shapeid="_x0000_i1147"/>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50" type="#_x0000_t75" style="width:236.25pt;height:18pt" o:ole="">
                  <v:imagedata r:id="rId56" o:title=""/>
                </v:shape>
                <w:control r:id="rId57" w:name="DefaultOcxName23" w:shapeid="_x0000_i1150"/>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53" type="#_x0000_t75" style="width:236.25pt;height:18pt" o:ole="">
                  <v:imagedata r:id="rId58" o:title=""/>
                </v:shape>
                <w:control r:id="rId59" w:name="DefaultOcxName25" w:shapeid="_x0000_i1153"/>
              </w:object>
            </w:r>
          </w:p>
        </w:tc>
      </w:tr>
      <w:tr w:rsidR="004C0DB2" w:rsidTr="0018641C">
        <w:tc>
          <w:tcPr>
            <w:tcW w:w="5260"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56" type="#_x0000_t75" style="width:236.25pt;height:18pt" o:ole="">
                  <v:imagedata r:id="rId60" o:title=""/>
                </v:shape>
                <w:control r:id="rId61" w:name="DefaultOcxName27" w:shapeid="_x0000_i1156"/>
              </w:object>
            </w:r>
          </w:p>
        </w:tc>
      </w:tr>
    </w:tbl>
    <w:p w:rsidR="004C0DB2" w:rsidRDefault="004C0DB2" w:rsidP="0018641C"/>
    <w:p w:rsidR="004C0DB2" w:rsidRDefault="004C0DB2" w:rsidP="0018641C">
      <w:r>
        <w:t xml:space="preserve">5. </w:t>
      </w:r>
      <w:r w:rsidRPr="004C0DB2">
        <w:t>Próbáld megindokolni, hogy miért zavarnak ezek a nyelvhasználati jelenségek!</w:t>
      </w:r>
    </w:p>
    <w:p w:rsidR="004C0DB2" w:rsidRDefault="004C0DB2" w:rsidP="0018641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0DB2" w:rsidRDefault="004C0DB2" w:rsidP="0018641C">
      <w:r>
        <w:t xml:space="preserve">6. </w:t>
      </w:r>
      <w:r w:rsidRPr="004C0DB2">
        <w:t>A felsoroltak közül valamelyik zavar téged? Ha igen, jelöld meg, hogy melyik/melyek!</w:t>
      </w:r>
    </w:p>
    <w:tbl>
      <w:tblPr>
        <w:tblW w:w="5118" w:type="dxa"/>
        <w:shd w:val="clear" w:color="auto" w:fill="E9E9E9"/>
        <w:tblCellMar>
          <w:top w:w="15" w:type="dxa"/>
          <w:left w:w="15" w:type="dxa"/>
          <w:bottom w:w="15" w:type="dxa"/>
          <w:right w:w="15" w:type="dxa"/>
        </w:tblCellMar>
        <w:tblLook w:val="04A0" w:firstRow="1" w:lastRow="0" w:firstColumn="1" w:lastColumn="0" w:noHBand="0" w:noVBand="1"/>
      </w:tblPr>
      <w:tblGrid>
        <w:gridCol w:w="5118"/>
      </w:tblGrid>
      <w:tr w:rsidR="004C0DB2" w:rsidTr="004C0DB2">
        <w:tc>
          <w:tcPr>
            <w:tcW w:w="5118"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59" type="#_x0000_t75" style="width:236.25pt;height:18pt" o:ole="">
                  <v:imagedata r:id="rId62" o:title=""/>
                </v:shape>
                <w:control r:id="rId63" w:name="DefaultOcxName113" w:shapeid="_x0000_i1159"/>
              </w:object>
            </w:r>
          </w:p>
        </w:tc>
      </w:tr>
      <w:tr w:rsidR="004C0DB2" w:rsidTr="004C0DB2">
        <w:tc>
          <w:tcPr>
            <w:tcW w:w="5118"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62" type="#_x0000_t75" style="width:236.25pt;height:18pt" o:ole="">
                  <v:imagedata r:id="rId64" o:title=""/>
                </v:shape>
                <w:control r:id="rId65" w:name="DefaultOcxName32" w:shapeid="_x0000_i1162"/>
              </w:object>
            </w:r>
          </w:p>
        </w:tc>
      </w:tr>
      <w:tr w:rsidR="004C0DB2" w:rsidTr="004C0DB2">
        <w:tc>
          <w:tcPr>
            <w:tcW w:w="5118"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lastRenderedPageBreak/>
              <w:object w:dxaOrig="225" w:dyaOrig="225">
                <v:shape id="_x0000_i1165" type="#_x0000_t75" style="width:236.25pt;height:18pt" o:ole="">
                  <v:imagedata r:id="rId66" o:title=""/>
                </v:shape>
                <w:control r:id="rId67" w:name="DefaultOcxName52" w:shapeid="_x0000_i1165"/>
              </w:object>
            </w:r>
          </w:p>
        </w:tc>
      </w:tr>
      <w:tr w:rsidR="004C0DB2" w:rsidTr="004C0DB2">
        <w:tc>
          <w:tcPr>
            <w:tcW w:w="5118"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68" type="#_x0000_t75" style="width:236.25pt;height:18pt" o:ole="">
                  <v:imagedata r:id="rId68" o:title=""/>
                </v:shape>
                <w:control r:id="rId69" w:name="DefaultOcxName72" w:shapeid="_x0000_i1168"/>
              </w:object>
            </w:r>
          </w:p>
        </w:tc>
      </w:tr>
      <w:tr w:rsidR="004C0DB2" w:rsidTr="004C0DB2">
        <w:tc>
          <w:tcPr>
            <w:tcW w:w="5118"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71" type="#_x0000_t75" style="width:236.25pt;height:18pt" o:ole="">
                  <v:imagedata r:id="rId70" o:title=""/>
                </v:shape>
                <w:control r:id="rId71" w:name="DefaultOcxName92" w:shapeid="_x0000_i1171"/>
              </w:object>
            </w:r>
          </w:p>
        </w:tc>
      </w:tr>
      <w:tr w:rsidR="004C0DB2" w:rsidTr="004C0DB2">
        <w:tc>
          <w:tcPr>
            <w:tcW w:w="5118"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74" type="#_x0000_t75" style="width:236.25pt;height:18pt" o:ole="">
                  <v:imagedata r:id="rId72" o:title=""/>
                </v:shape>
                <w:control r:id="rId73" w:name="DefaultOcxName112" w:shapeid="_x0000_i1174"/>
              </w:object>
            </w:r>
          </w:p>
        </w:tc>
      </w:tr>
      <w:tr w:rsidR="004C0DB2" w:rsidTr="004C0DB2">
        <w:tc>
          <w:tcPr>
            <w:tcW w:w="5118"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77" type="#_x0000_t75" style="width:236.25pt;height:18pt" o:ole="">
                  <v:imagedata r:id="rId74" o:title=""/>
                </v:shape>
                <w:control r:id="rId75" w:name="DefaultOcxName132" w:shapeid="_x0000_i1177"/>
              </w:object>
            </w:r>
          </w:p>
        </w:tc>
      </w:tr>
      <w:tr w:rsidR="004C0DB2" w:rsidTr="004C0DB2">
        <w:tc>
          <w:tcPr>
            <w:tcW w:w="5118"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80" type="#_x0000_t75" style="width:236.25pt;height:18pt" o:ole="">
                  <v:imagedata r:id="rId76" o:title=""/>
                </v:shape>
                <w:control r:id="rId77" w:name="DefaultOcxName152" w:shapeid="_x0000_i1180"/>
              </w:object>
            </w:r>
          </w:p>
        </w:tc>
      </w:tr>
      <w:tr w:rsidR="004C0DB2" w:rsidTr="004C0DB2">
        <w:tc>
          <w:tcPr>
            <w:tcW w:w="5118"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83" type="#_x0000_t75" style="width:236.25pt;height:18pt" o:ole="">
                  <v:imagedata r:id="rId78" o:title=""/>
                </v:shape>
                <w:control r:id="rId79" w:name="DefaultOcxName171" w:shapeid="_x0000_i1183"/>
              </w:object>
            </w:r>
          </w:p>
        </w:tc>
      </w:tr>
      <w:tr w:rsidR="004C0DB2" w:rsidTr="004C0DB2">
        <w:tc>
          <w:tcPr>
            <w:tcW w:w="5118"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86" type="#_x0000_t75" style="width:236.25pt;height:18pt" o:ole="">
                  <v:imagedata r:id="rId80" o:title=""/>
                </v:shape>
                <w:control r:id="rId81" w:name="DefaultOcxName191" w:shapeid="_x0000_i1186"/>
              </w:object>
            </w:r>
          </w:p>
        </w:tc>
      </w:tr>
      <w:tr w:rsidR="004C0DB2" w:rsidTr="004C0DB2">
        <w:tc>
          <w:tcPr>
            <w:tcW w:w="5118" w:type="dxa"/>
            <w:shd w:val="clear" w:color="auto" w:fill="E9E9E9"/>
            <w:tcMar>
              <w:top w:w="90" w:type="dxa"/>
              <w:left w:w="15" w:type="dxa"/>
              <w:bottom w:w="15" w:type="dxa"/>
              <w:right w:w="15" w:type="dxa"/>
            </w:tcMar>
            <w:vAlign w:val="center"/>
            <w:hideMark/>
          </w:tcPr>
          <w:p w:rsidR="004C0DB2" w:rsidRDefault="003723CC" w:rsidP="0018641C">
            <w:pPr>
              <w:rPr>
                <w:rFonts w:ascii="Gill Sans MT" w:hAnsi="Gill Sans MT"/>
                <w:color w:val="333333"/>
                <w:sz w:val="18"/>
                <w:szCs w:val="18"/>
              </w:rPr>
            </w:pPr>
            <w:r>
              <w:rPr>
                <w:rFonts w:ascii="Gill Sans MT" w:hAnsi="Gill Sans MT"/>
                <w:color w:val="333333"/>
                <w:sz w:val="18"/>
                <w:szCs w:val="18"/>
              </w:rPr>
              <w:object w:dxaOrig="225" w:dyaOrig="225">
                <v:shape id="_x0000_i1189" type="#_x0000_t75" style="width:236.25pt;height:18pt" o:ole="">
                  <v:imagedata r:id="rId82" o:title=""/>
                </v:shape>
                <w:control r:id="rId83" w:name="DefaultOcxName211" w:shapeid="_x0000_i1189"/>
              </w:object>
            </w:r>
          </w:p>
        </w:tc>
      </w:tr>
    </w:tbl>
    <w:p w:rsidR="004C0DB2" w:rsidRDefault="004C0DB2" w:rsidP="0018641C"/>
    <w:p w:rsidR="0018641C" w:rsidRDefault="0018641C" w:rsidP="0018641C">
      <w:r>
        <w:t xml:space="preserve">7. </w:t>
      </w:r>
      <w:r w:rsidRPr="0018641C">
        <w:t>Milyen más nyelvhasználati sajátosságokat (helytelen ragozás, szóhasználat stb.) tartasz zavarónak? Írj néhány konkrétumot!</w:t>
      </w:r>
    </w:p>
    <w:p w:rsidR="0018641C" w:rsidRDefault="0018641C" w:rsidP="0018641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641C" w:rsidRDefault="0018641C" w:rsidP="0018641C">
      <w:r>
        <w:t xml:space="preserve">8. </w:t>
      </w:r>
      <w:r w:rsidRPr="0018641C">
        <w:t>Javítod-e mások hibáit?</w:t>
      </w:r>
    </w:p>
    <w:p w:rsidR="0018641C" w:rsidRDefault="0018641C" w:rsidP="0018641C">
      <w:r>
        <w:t>Igen</w:t>
      </w:r>
    </w:p>
    <w:p w:rsidR="0018641C" w:rsidRDefault="0018641C" w:rsidP="0018641C">
      <w:r>
        <w:t>Nem</w:t>
      </w:r>
    </w:p>
    <w:p w:rsidR="0018641C" w:rsidRDefault="0018641C" w:rsidP="0018641C">
      <w:pPr>
        <w:rPr>
          <w:rFonts w:ascii="Times New Roman" w:eastAsia="Times New Roman" w:hAnsi="Times New Roman" w:cs="Times New Roman"/>
          <w:sz w:val="20"/>
          <w:szCs w:val="20"/>
          <w:lang w:eastAsia="hu-HU"/>
        </w:rPr>
      </w:pPr>
      <w:r w:rsidRPr="00B524E4">
        <w:rPr>
          <w:rFonts w:ascii="Times New Roman" w:eastAsia="Times New Roman" w:hAnsi="Times New Roman" w:cs="Times New Roman"/>
          <w:sz w:val="20"/>
          <w:szCs w:val="20"/>
          <w:lang w:eastAsia="hu-HU"/>
        </w:rPr>
        <w:t>9. Mennyire tartod igaznak? Osztályozd 1-5-</w:t>
      </w:r>
      <w:proofErr w:type="gramStart"/>
      <w:r w:rsidRPr="00B524E4">
        <w:rPr>
          <w:rFonts w:ascii="Times New Roman" w:eastAsia="Times New Roman" w:hAnsi="Times New Roman" w:cs="Times New Roman"/>
          <w:sz w:val="20"/>
          <w:szCs w:val="20"/>
          <w:lang w:eastAsia="hu-HU"/>
        </w:rPr>
        <w:t>ig!.</w:t>
      </w:r>
      <w:proofErr w:type="gramEnd"/>
      <w:r w:rsidRPr="0018641C">
        <w:rPr>
          <w:rFonts w:ascii="Times New Roman" w:eastAsia="Times New Roman" w:hAnsi="Times New Roman" w:cs="Times New Roman"/>
          <w:sz w:val="20"/>
          <w:szCs w:val="20"/>
          <w:lang w:eastAsia="hu-HU"/>
        </w:rPr>
        <w:t xml:space="preserve"> </w:t>
      </w:r>
      <w:r w:rsidRPr="00B524E4">
        <w:rPr>
          <w:rFonts w:ascii="Times New Roman" w:eastAsia="Times New Roman" w:hAnsi="Times New Roman" w:cs="Times New Roman"/>
          <w:sz w:val="20"/>
          <w:szCs w:val="20"/>
          <w:lang w:eastAsia="hu-HU"/>
        </w:rPr>
        <w:t xml:space="preserve">(1 - egyáltalán nem, 5 - teljes </w:t>
      </w:r>
      <w:proofErr w:type="gramStart"/>
      <w:r w:rsidRPr="00B524E4">
        <w:rPr>
          <w:rFonts w:ascii="Times New Roman" w:eastAsia="Times New Roman" w:hAnsi="Times New Roman" w:cs="Times New Roman"/>
          <w:sz w:val="20"/>
          <w:szCs w:val="20"/>
          <w:lang w:eastAsia="hu-HU"/>
        </w:rPr>
        <w:t>mértékben)  A</w:t>
      </w:r>
      <w:proofErr w:type="gramEnd"/>
      <w:r w:rsidRPr="00B524E4">
        <w:rPr>
          <w:rFonts w:ascii="Times New Roman" w:eastAsia="Times New Roman" w:hAnsi="Times New Roman" w:cs="Times New Roman"/>
          <w:sz w:val="20"/>
          <w:szCs w:val="20"/>
          <w:lang w:eastAsia="hu-HU"/>
        </w:rPr>
        <w:t xml:space="preserve"> magyar kicsi és csekély jelentőségű nyelv.</w:t>
      </w:r>
    </w:p>
    <w:p w:rsidR="0018641C" w:rsidRDefault="0018641C" w:rsidP="0018641C">
      <w:pPr>
        <w:rPr>
          <w:rFonts w:ascii="Times New Roman" w:eastAsia="Times New Roman" w:hAnsi="Times New Roman" w:cs="Times New Roman"/>
          <w:sz w:val="20"/>
          <w:szCs w:val="20"/>
          <w:lang w:eastAsia="hu-HU"/>
        </w:rPr>
      </w:pPr>
      <w:r>
        <w:rPr>
          <w:rFonts w:ascii="Times New Roman" w:eastAsia="Times New Roman" w:hAnsi="Times New Roman" w:cs="Times New Roman"/>
          <w:sz w:val="20"/>
          <w:szCs w:val="20"/>
          <w:lang w:eastAsia="hu-HU"/>
        </w:rPr>
        <w:t>10.</w:t>
      </w:r>
      <w:r w:rsidRPr="00B524E4">
        <w:rPr>
          <w:rFonts w:ascii="Times New Roman" w:eastAsia="Times New Roman" w:hAnsi="Times New Roman" w:cs="Times New Roman"/>
          <w:sz w:val="20"/>
          <w:szCs w:val="20"/>
          <w:lang w:eastAsia="hu-HU"/>
        </w:rPr>
        <w:t xml:space="preserve"> Mennyire tartod igaznak? Osztályozd 1-5-</w:t>
      </w:r>
      <w:proofErr w:type="gramStart"/>
      <w:r w:rsidRPr="00B524E4">
        <w:rPr>
          <w:rFonts w:ascii="Times New Roman" w:eastAsia="Times New Roman" w:hAnsi="Times New Roman" w:cs="Times New Roman"/>
          <w:sz w:val="20"/>
          <w:szCs w:val="20"/>
          <w:lang w:eastAsia="hu-HU"/>
        </w:rPr>
        <w:t>ig!.</w:t>
      </w:r>
      <w:proofErr w:type="gramEnd"/>
      <w:r w:rsidRPr="0018641C">
        <w:rPr>
          <w:rFonts w:ascii="Times New Roman" w:eastAsia="Times New Roman" w:hAnsi="Times New Roman" w:cs="Times New Roman"/>
          <w:sz w:val="20"/>
          <w:szCs w:val="20"/>
          <w:lang w:eastAsia="hu-HU"/>
        </w:rPr>
        <w:t xml:space="preserve"> </w:t>
      </w:r>
      <w:r w:rsidRPr="00B524E4">
        <w:rPr>
          <w:rFonts w:ascii="Times New Roman" w:eastAsia="Times New Roman" w:hAnsi="Times New Roman" w:cs="Times New Roman"/>
          <w:sz w:val="20"/>
          <w:szCs w:val="20"/>
          <w:lang w:eastAsia="hu-HU"/>
        </w:rPr>
        <w:t>(1 - egyáltalán nem, 5 - teljes mértékben) A magyar nyelv léte veszélyben forog.</w:t>
      </w:r>
    </w:p>
    <w:p w:rsidR="0018641C" w:rsidRDefault="0018641C" w:rsidP="0018641C">
      <w:pPr>
        <w:rPr>
          <w:rFonts w:ascii="Times New Roman" w:eastAsia="Times New Roman" w:hAnsi="Times New Roman" w:cs="Times New Roman"/>
          <w:sz w:val="20"/>
          <w:szCs w:val="20"/>
          <w:lang w:eastAsia="hu-HU"/>
        </w:rPr>
      </w:pPr>
      <w:r w:rsidRPr="00B524E4">
        <w:rPr>
          <w:rFonts w:ascii="Times New Roman" w:eastAsia="Times New Roman" w:hAnsi="Times New Roman" w:cs="Times New Roman"/>
          <w:sz w:val="20"/>
          <w:szCs w:val="20"/>
          <w:lang w:eastAsia="hu-HU"/>
        </w:rPr>
        <w:t>11.Mennyire tartod igaznak? Osztályozd 1-5-ig! (1 - egyáltalán nem, 5 - teljes mértékben) A magyar nyelv nem beszélőinek lélekszáma, hanem nemtörődömségük, nyelvi műveletlenségük, idegenmajmolásuk miatt van veszélyben Magyarországon (is)</w:t>
      </w:r>
    </w:p>
    <w:p w:rsidR="0018641C" w:rsidRDefault="0018641C" w:rsidP="0018641C">
      <w:pPr>
        <w:rPr>
          <w:rFonts w:ascii="Times New Roman" w:eastAsia="Times New Roman" w:hAnsi="Times New Roman" w:cs="Times New Roman"/>
          <w:sz w:val="20"/>
          <w:szCs w:val="20"/>
          <w:lang w:eastAsia="hu-HU"/>
        </w:rPr>
      </w:pPr>
      <w:r w:rsidRPr="00B524E4">
        <w:rPr>
          <w:rFonts w:ascii="Times New Roman" w:eastAsia="Times New Roman" w:hAnsi="Times New Roman" w:cs="Times New Roman"/>
          <w:sz w:val="20"/>
          <w:szCs w:val="20"/>
          <w:lang w:eastAsia="hu-HU"/>
        </w:rPr>
        <w:t>12. Mennyire tartod igaznak? Osztályozd 1-5-ig! (1 - egyáltalán nem, 5 - teljes mértékben) A magyar nyelv romlik. Az Arany János-korabeli magyar nyelv például jobb volt a mainál.</w:t>
      </w:r>
    </w:p>
    <w:p w:rsidR="0018641C" w:rsidRDefault="0018641C" w:rsidP="0018641C">
      <w:r w:rsidRPr="00B524E4">
        <w:rPr>
          <w:rFonts w:ascii="Times New Roman" w:eastAsia="Times New Roman" w:hAnsi="Times New Roman" w:cs="Times New Roman"/>
          <w:sz w:val="20"/>
          <w:szCs w:val="20"/>
          <w:lang w:eastAsia="hu-HU"/>
        </w:rPr>
        <w:lastRenderedPageBreak/>
        <w:t>13. Mennyire tartod igaznak? Osztályozd 1-5-ig! (1 - egyáltalán nem, 5 - teljes mértékben) A magyar nyelv szegényedik, a beszélők nemtörődömsége, nyelvi műveletlensége miatt egyszerűsödik a nyelvhasználat, kifejezések, stílusok, műfajok, kommunikációs technikák tűnnek el a nyelvből.</w:t>
      </w:r>
    </w:p>
    <w:p w:rsidR="0018641C" w:rsidRDefault="0018641C" w:rsidP="0018641C">
      <w:pPr>
        <w:rPr>
          <w:rFonts w:ascii="Times New Roman" w:eastAsia="Times New Roman" w:hAnsi="Times New Roman" w:cs="Times New Roman"/>
          <w:sz w:val="20"/>
          <w:szCs w:val="20"/>
          <w:lang w:eastAsia="hu-HU"/>
        </w:rPr>
      </w:pPr>
      <w:r w:rsidRPr="00B524E4">
        <w:rPr>
          <w:rFonts w:ascii="Times New Roman" w:eastAsia="Times New Roman" w:hAnsi="Times New Roman" w:cs="Times New Roman"/>
          <w:sz w:val="20"/>
          <w:szCs w:val="20"/>
          <w:lang w:eastAsia="hu-HU"/>
        </w:rPr>
        <w:t>14. Mennyire tartod igaznak? Osztályozd 1-5-ig! (1 - egyáltalán nem, 5 - teljes mértékben) A magyar nyelv nem romlik ugyan, ám a nyelvhasználattal sok gond van, az emberek beszédében sok a javítanivaló.</w:t>
      </w:r>
    </w:p>
    <w:p w:rsidR="0018641C" w:rsidRDefault="0018641C" w:rsidP="0018641C">
      <w:pPr>
        <w:rPr>
          <w:rFonts w:ascii="Times New Roman" w:eastAsia="Times New Roman" w:hAnsi="Times New Roman" w:cs="Times New Roman"/>
          <w:sz w:val="20"/>
          <w:szCs w:val="20"/>
          <w:lang w:eastAsia="hu-HU"/>
        </w:rPr>
      </w:pPr>
      <w:r w:rsidRPr="00B524E4">
        <w:rPr>
          <w:rFonts w:ascii="Times New Roman" w:eastAsia="Times New Roman" w:hAnsi="Times New Roman" w:cs="Times New Roman"/>
          <w:sz w:val="20"/>
          <w:szCs w:val="20"/>
          <w:lang w:eastAsia="hu-HU"/>
        </w:rPr>
        <w:t>15. Mennyire tartod igaznak? Osztályozd 1-5-ig! (1 - egyáltalán nem, 5 - teljes mértékben) A divatszavak veszélyesek a nyelvre nézve, mert más szavakat szorítanak ki, és ezzel szegényítik nyelvünk szókincsét.</w:t>
      </w:r>
    </w:p>
    <w:p w:rsidR="0018641C" w:rsidRDefault="0018641C" w:rsidP="0018641C">
      <w:pPr>
        <w:rPr>
          <w:rFonts w:ascii="Times New Roman" w:eastAsia="Times New Roman" w:hAnsi="Times New Roman" w:cs="Times New Roman"/>
          <w:sz w:val="20"/>
          <w:szCs w:val="20"/>
          <w:lang w:eastAsia="hu-HU"/>
        </w:rPr>
      </w:pPr>
    </w:p>
    <w:sectPr w:rsidR="0018641C" w:rsidSect="00545051">
      <w:headerReference w:type="default" r:id="rId8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96C" w:rsidRDefault="006D096C" w:rsidP="00BF32E2">
      <w:pPr>
        <w:spacing w:after="0" w:line="240" w:lineRule="auto"/>
      </w:pPr>
      <w:r>
        <w:separator/>
      </w:r>
    </w:p>
  </w:endnote>
  <w:endnote w:type="continuationSeparator" w:id="0">
    <w:p w:rsidR="006D096C" w:rsidRDefault="006D096C" w:rsidP="00BF3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F.lk.v.r045.813">
    <w:altName w:val="Times New Roman"/>
    <w:panose1 w:val="00000000000000000000"/>
    <w:charset w:val="00"/>
    <w:family w:val="auto"/>
    <w:notTrueType/>
    <w:pitch w:val="default"/>
    <w:sig w:usb0="00000003" w:usb1="00000000" w:usb2="00000000" w:usb3="00000000" w:csb0="00000001" w:csb1="00000000"/>
  </w:font>
  <w:font w:name="Times.New.Roman.F.lk.v.r040.438">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Italic">
    <w:altName w:val="Arial"/>
    <w:panose1 w:val="00000000000000000000"/>
    <w:charset w:val="00"/>
    <w:family w:val="swiss"/>
    <w:notTrueType/>
    <w:pitch w:val="default"/>
    <w:sig w:usb0="00000007" w:usb1="00000000" w:usb2="00000000" w:usb3="00000000" w:csb0="00000003" w:csb1="00000000"/>
  </w:font>
  <w:font w:name="Arial,Bold">
    <w:altName w:val="Arial"/>
    <w:panose1 w:val="00000000000000000000"/>
    <w:charset w:val="00"/>
    <w:family w:val="swiss"/>
    <w:notTrueType/>
    <w:pitch w:val="default"/>
    <w:sig w:usb0="00000003" w:usb1="00000000" w:usb2="00000000" w:usb3="00000000" w:csb0="00000003" w:csb1="00000000"/>
  </w:font>
  <w:font w:name="Times.New.Roman043.75">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96C" w:rsidRDefault="006D096C" w:rsidP="00BF32E2">
      <w:pPr>
        <w:spacing w:after="0" w:line="240" w:lineRule="auto"/>
      </w:pPr>
      <w:r>
        <w:separator/>
      </w:r>
    </w:p>
  </w:footnote>
  <w:footnote w:type="continuationSeparator" w:id="0">
    <w:p w:rsidR="006D096C" w:rsidRDefault="006D096C" w:rsidP="00BF32E2">
      <w:pPr>
        <w:spacing w:after="0" w:line="240" w:lineRule="auto"/>
      </w:pPr>
      <w:r>
        <w:continuationSeparator/>
      </w:r>
    </w:p>
  </w:footnote>
  <w:footnote w:id="1">
    <w:p w:rsidR="006D096C" w:rsidRDefault="006D096C" w:rsidP="004B2577">
      <w:pPr>
        <w:pStyle w:val="Lbjegyzetszveg"/>
      </w:pPr>
      <w:r>
        <w:rPr>
          <w:rStyle w:val="Lbjegyzet-hivatkozs"/>
        </w:rPr>
        <w:footnoteRef/>
      </w:r>
      <w:r>
        <w:t xml:space="preserve"> </w:t>
      </w:r>
      <w:proofErr w:type="spellStart"/>
      <w:r w:rsidRPr="00B524E4">
        <w:rPr>
          <w:lang w:eastAsia="hu-HU"/>
        </w:rPr>
        <w:t>Lanstyák</w:t>
      </w:r>
      <w:proofErr w:type="spellEnd"/>
      <w:r w:rsidRPr="00B524E4">
        <w:rPr>
          <w:lang w:eastAsia="hu-HU"/>
        </w:rPr>
        <w:t xml:space="preserve"> István</w:t>
      </w:r>
      <w:r>
        <w:rPr>
          <w:lang w:eastAsia="hu-HU"/>
        </w:rPr>
        <w:t xml:space="preserve"> </w:t>
      </w:r>
      <w:proofErr w:type="spellStart"/>
      <w:r>
        <w:rPr>
          <w:lang w:eastAsia="hu-HU"/>
        </w:rPr>
        <w:t>é.n</w:t>
      </w:r>
      <w:proofErr w:type="spellEnd"/>
      <w:r>
        <w:rPr>
          <w:lang w:eastAsia="hu-HU"/>
        </w:rPr>
        <w:t xml:space="preserve">. </w:t>
      </w:r>
      <w:r w:rsidRPr="00B524E4">
        <w:rPr>
          <w:lang w:eastAsia="hu-HU"/>
        </w:rPr>
        <w:t>Nyelvi mítoszok és babonák</w:t>
      </w:r>
      <w:r>
        <w:rPr>
          <w:lang w:eastAsia="hu-HU"/>
        </w:rPr>
        <w:t xml:space="preserve"> </w:t>
      </w:r>
      <w:r w:rsidRPr="00B524E4">
        <w:rPr>
          <w:lang w:eastAsia="hu-HU"/>
        </w:rPr>
        <w:t xml:space="preserve">(avagy a magyar nyelvművelés </w:t>
      </w:r>
      <w:proofErr w:type="spellStart"/>
      <w:r w:rsidRPr="00B524E4">
        <w:rPr>
          <w:lang w:eastAsia="hu-HU"/>
        </w:rPr>
        <w:t>demitizálásának</w:t>
      </w:r>
      <w:proofErr w:type="spellEnd"/>
      <w:r w:rsidRPr="00B524E4">
        <w:rPr>
          <w:lang w:eastAsia="hu-HU"/>
        </w:rPr>
        <w:t xml:space="preserve"> felette szükséges voltáról való dialógus kezdete)</w:t>
      </w:r>
      <w:r>
        <w:rPr>
          <w:lang w:eastAsia="hu-HU"/>
        </w:rPr>
        <w:t xml:space="preserve">. </w:t>
      </w:r>
      <w:r w:rsidRPr="00B524E4">
        <w:rPr>
          <w:lang w:eastAsia="hu-HU"/>
        </w:rPr>
        <w:t>Gramma Nyelvi Iroda</w:t>
      </w:r>
      <w:r>
        <w:rPr>
          <w:lang w:eastAsia="hu-HU"/>
        </w:rPr>
        <w:t xml:space="preserve">. Dunaszerdahely. </w:t>
      </w:r>
      <w:hyperlink r:id="rId1" w:tgtFrame="_blank" w:history="1">
        <w:r w:rsidRPr="00B524E4">
          <w:rPr>
            <w:rFonts w:ascii="Times New Roman" w:eastAsia="Times New Roman" w:hAnsi="Times New Roman" w:cs="Times New Roman"/>
            <w:color w:val="800080"/>
            <w:u w:val="single"/>
            <w:lang w:eastAsia="hu-HU"/>
          </w:rPr>
          <w:t>http://dragon.unideb.hu/~tkis/nyelvi_mitoszok.htm</w:t>
        </w:r>
      </w:hyperlink>
    </w:p>
  </w:footnote>
  <w:footnote w:id="2">
    <w:p w:rsidR="006D096C" w:rsidRDefault="006D096C" w:rsidP="00776124">
      <w:pPr>
        <w:pStyle w:val="Lbjegyzetszveg"/>
      </w:pPr>
      <w:r>
        <w:rPr>
          <w:rStyle w:val="Lbjegyzet-hivatkozs"/>
        </w:rPr>
        <w:footnoteRef/>
      </w:r>
      <w:r>
        <w:t xml:space="preserve"> </w:t>
      </w:r>
      <w:proofErr w:type="spellStart"/>
      <w:r w:rsidRPr="00B524E4">
        <w:rPr>
          <w:lang w:eastAsia="hu-HU"/>
        </w:rPr>
        <w:t>Lanstyák</w:t>
      </w:r>
      <w:proofErr w:type="spellEnd"/>
      <w:r w:rsidRPr="00B524E4">
        <w:rPr>
          <w:lang w:eastAsia="hu-HU"/>
        </w:rPr>
        <w:t xml:space="preserve"> István</w:t>
      </w:r>
      <w:r>
        <w:rPr>
          <w:lang w:eastAsia="hu-HU"/>
        </w:rPr>
        <w:t xml:space="preserve"> i. m.  </w:t>
      </w:r>
    </w:p>
  </w:footnote>
  <w:footnote w:id="3">
    <w:p w:rsidR="006D096C" w:rsidRPr="00AD0C8E" w:rsidRDefault="006D096C" w:rsidP="004C775B">
      <w:pPr>
        <w:pStyle w:val="Lbjegyzetszveg"/>
      </w:pPr>
      <w:r>
        <w:rPr>
          <w:rStyle w:val="Lbjegyzet-hivatkozs"/>
        </w:rPr>
        <w:footnoteRef/>
      </w:r>
      <w:r>
        <w:t xml:space="preserve"> </w:t>
      </w:r>
      <w:r w:rsidRPr="00AD0C8E">
        <w:rPr>
          <w:rFonts w:cs="Arial"/>
          <w:shd w:val="clear" w:color="auto" w:fill="FFFFFF"/>
        </w:rPr>
        <w:t>A</w:t>
      </w:r>
      <w:r w:rsidRPr="00AD0C8E">
        <w:rPr>
          <w:rStyle w:val="apple-converted-space"/>
          <w:rFonts w:cs="Arial"/>
          <w:shd w:val="clear" w:color="auto" w:fill="FFFFFF"/>
        </w:rPr>
        <w:t> </w:t>
      </w:r>
      <w:r w:rsidRPr="00AD0C8E">
        <w:rPr>
          <w:rFonts w:cs="Arial"/>
          <w:bCs/>
          <w:shd w:val="clear" w:color="auto" w:fill="FFFFFF"/>
        </w:rPr>
        <w:t>nyelvi babona</w:t>
      </w:r>
      <w:r w:rsidRPr="00AD0C8E">
        <w:rPr>
          <w:rStyle w:val="apple-converted-space"/>
          <w:rFonts w:cs="Arial"/>
          <w:shd w:val="clear" w:color="auto" w:fill="FFFFFF"/>
        </w:rPr>
        <w:t> </w:t>
      </w:r>
      <w:r w:rsidRPr="00AD0C8E">
        <w:rPr>
          <w:rFonts w:cs="Arial"/>
          <w:shd w:val="clear" w:color="auto" w:fill="FFFFFF"/>
        </w:rPr>
        <w:t>kifejezés</w:t>
      </w:r>
      <w:r w:rsidRPr="00AD0C8E">
        <w:rPr>
          <w:rStyle w:val="apple-converted-space"/>
          <w:rFonts w:cs="Arial"/>
          <w:shd w:val="clear" w:color="auto" w:fill="FFFFFF"/>
        </w:rPr>
        <w:t> </w:t>
      </w:r>
      <w:proofErr w:type="spellStart"/>
      <w:r w:rsidRPr="00AD0C8E">
        <w:rPr>
          <w:rFonts w:cs="Arial"/>
          <w:shd w:val="clear" w:color="auto" w:fill="FFFFFF"/>
        </w:rPr>
        <w:t>Szepesy</w:t>
      </w:r>
      <w:proofErr w:type="spellEnd"/>
      <w:r w:rsidRPr="00AD0C8E">
        <w:rPr>
          <w:rFonts w:cs="Arial"/>
          <w:shd w:val="clear" w:color="auto" w:fill="FFFFFF"/>
        </w:rPr>
        <w:t xml:space="preserve"> Gyula</w:t>
      </w:r>
      <w:r w:rsidRPr="00AD0C8E">
        <w:rPr>
          <w:rStyle w:val="apple-converted-space"/>
          <w:rFonts w:cs="Arial"/>
          <w:shd w:val="clear" w:color="auto" w:fill="FFFFFF"/>
        </w:rPr>
        <w:t> </w:t>
      </w:r>
      <w:r w:rsidRPr="00AD0C8E">
        <w:rPr>
          <w:rFonts w:cs="Arial"/>
          <w:shd w:val="clear" w:color="auto" w:fill="FFFFFF"/>
        </w:rPr>
        <w:t>nyomán terjedt el</w:t>
      </w:r>
      <w:r w:rsidRPr="00AD0C8E">
        <w:rPr>
          <w:rStyle w:val="apple-converted-space"/>
          <w:rFonts w:cs="Arial"/>
          <w:shd w:val="clear" w:color="auto" w:fill="FFFFFF"/>
        </w:rPr>
        <w:t> </w:t>
      </w:r>
      <w:r w:rsidRPr="00AD0C8E">
        <w:rPr>
          <w:rFonts w:cs="Arial"/>
          <w:iCs/>
          <w:shd w:val="clear" w:color="auto" w:fill="FFFFFF"/>
        </w:rPr>
        <w:t>Nyelvi babonák</w:t>
      </w:r>
      <w:r w:rsidRPr="00AD0C8E">
        <w:rPr>
          <w:rStyle w:val="apple-converted-space"/>
          <w:rFonts w:cs="Arial"/>
          <w:shd w:val="clear" w:color="auto" w:fill="FFFFFF"/>
        </w:rPr>
        <w:t> </w:t>
      </w:r>
      <w:r w:rsidRPr="00AD0C8E">
        <w:rPr>
          <w:rFonts w:cs="Arial"/>
          <w:shd w:val="clear" w:color="auto" w:fill="FFFFFF"/>
        </w:rPr>
        <w:t>című könyve révén (Gondolat, Budapest, 1986)</w:t>
      </w:r>
    </w:p>
  </w:footnote>
  <w:footnote w:id="4">
    <w:p w:rsidR="006D096C" w:rsidRDefault="006D096C">
      <w:pPr>
        <w:pStyle w:val="Lbjegyzetszveg"/>
      </w:pPr>
      <w:r>
        <w:rPr>
          <w:rStyle w:val="Lbjegyzet-hivatkozs"/>
        </w:rPr>
        <w:footnoteRef/>
      </w:r>
      <w:r>
        <w:t xml:space="preserve"> </w:t>
      </w:r>
      <w:proofErr w:type="spellStart"/>
      <w:r>
        <w:t>Lanstyák</w:t>
      </w:r>
      <w:proofErr w:type="spellEnd"/>
      <w:r>
        <w:t xml:space="preserve"> i.m.</w:t>
      </w:r>
    </w:p>
  </w:footnote>
  <w:footnote w:id="5">
    <w:p w:rsidR="006D096C" w:rsidRPr="00F102E0" w:rsidRDefault="006D096C" w:rsidP="004C775B">
      <w:pPr>
        <w:autoSpaceDE w:val="0"/>
        <w:autoSpaceDN w:val="0"/>
        <w:adjustRightInd w:val="0"/>
        <w:spacing w:after="0" w:line="240" w:lineRule="auto"/>
        <w:rPr>
          <w:sz w:val="20"/>
          <w:szCs w:val="20"/>
        </w:rPr>
      </w:pPr>
      <w:r w:rsidRPr="00F102E0">
        <w:rPr>
          <w:rStyle w:val="Lbjegyzet-hivatkozs"/>
          <w:sz w:val="20"/>
          <w:szCs w:val="20"/>
        </w:rPr>
        <w:footnoteRef/>
      </w:r>
      <w:r w:rsidRPr="00F102E0">
        <w:rPr>
          <w:sz w:val="20"/>
          <w:szCs w:val="20"/>
        </w:rPr>
        <w:t xml:space="preserve"> </w:t>
      </w:r>
      <w:proofErr w:type="spellStart"/>
      <w:r w:rsidRPr="00F102E0">
        <w:rPr>
          <w:rFonts w:cs="Arial,Bold"/>
          <w:bCs/>
          <w:sz w:val="20"/>
          <w:szCs w:val="20"/>
        </w:rPr>
        <w:t>Cseresnyési</w:t>
      </w:r>
      <w:proofErr w:type="spellEnd"/>
      <w:r w:rsidRPr="00F102E0">
        <w:rPr>
          <w:rFonts w:cs="Arial,Bold"/>
          <w:bCs/>
          <w:sz w:val="20"/>
          <w:szCs w:val="20"/>
        </w:rPr>
        <w:t xml:space="preserve"> László. </w:t>
      </w:r>
      <w:r>
        <w:rPr>
          <w:rFonts w:cs="Arial,Bold"/>
          <w:bCs/>
          <w:sz w:val="20"/>
          <w:szCs w:val="20"/>
        </w:rPr>
        <w:t xml:space="preserve">2011. </w:t>
      </w:r>
      <w:r w:rsidRPr="00F102E0">
        <w:rPr>
          <w:rFonts w:cs="Arial,Bold"/>
          <w:bCs/>
          <w:sz w:val="20"/>
          <w:szCs w:val="20"/>
        </w:rPr>
        <w:t xml:space="preserve">Anyanyelvünk </w:t>
      </w:r>
      <w:proofErr w:type="gramStart"/>
      <w:r w:rsidRPr="00F102E0">
        <w:rPr>
          <w:rFonts w:cs="Arial,Bold"/>
          <w:bCs/>
          <w:sz w:val="20"/>
          <w:szCs w:val="20"/>
        </w:rPr>
        <w:t>démonjai.</w:t>
      </w:r>
      <w:r>
        <w:rPr>
          <w:rFonts w:cs="Arial,Bold"/>
          <w:bCs/>
          <w:sz w:val="20"/>
          <w:szCs w:val="20"/>
        </w:rPr>
        <w:t>.</w:t>
      </w:r>
      <w:proofErr w:type="gramEnd"/>
      <w:r>
        <w:rPr>
          <w:rFonts w:cs="Arial,Bold"/>
          <w:bCs/>
          <w:sz w:val="20"/>
          <w:szCs w:val="20"/>
        </w:rPr>
        <w:t xml:space="preserve"> </w:t>
      </w:r>
      <w:r w:rsidRPr="00F102E0">
        <w:rPr>
          <w:rFonts w:cs="Arial,Bold"/>
          <w:bCs/>
          <w:sz w:val="20"/>
          <w:szCs w:val="20"/>
        </w:rPr>
        <w:t xml:space="preserve">Élet és Irodalom </w:t>
      </w:r>
      <w:r w:rsidRPr="00F102E0">
        <w:rPr>
          <w:rFonts w:cs="Arial"/>
          <w:sz w:val="20"/>
          <w:szCs w:val="20"/>
        </w:rPr>
        <w:t xml:space="preserve">LV. </w:t>
      </w:r>
      <w:r>
        <w:rPr>
          <w:rFonts w:cs="Arial"/>
          <w:sz w:val="20"/>
          <w:szCs w:val="20"/>
        </w:rPr>
        <w:t>-</w:t>
      </w:r>
      <w:r w:rsidRPr="00F102E0">
        <w:rPr>
          <w:rFonts w:cs="Arial"/>
          <w:sz w:val="20"/>
          <w:szCs w:val="20"/>
        </w:rPr>
        <w:t xml:space="preserve"> 12. </w:t>
      </w:r>
    </w:p>
  </w:footnote>
  <w:footnote w:id="6">
    <w:p w:rsidR="006D096C" w:rsidRPr="00F102E0" w:rsidRDefault="006D096C" w:rsidP="004C775B">
      <w:pPr>
        <w:spacing w:after="0"/>
        <w:rPr>
          <w:sz w:val="20"/>
          <w:szCs w:val="20"/>
        </w:rPr>
      </w:pPr>
      <w:r w:rsidRPr="00F102E0">
        <w:rPr>
          <w:rStyle w:val="Lbjegyzet-hivatkozs"/>
          <w:sz w:val="20"/>
          <w:szCs w:val="20"/>
        </w:rPr>
        <w:footnoteRef/>
      </w:r>
      <w:r w:rsidRPr="00F102E0">
        <w:rPr>
          <w:sz w:val="20"/>
          <w:szCs w:val="20"/>
        </w:rPr>
        <w:t xml:space="preserve"> Kiss Jenő: Nyelvromlás</w:t>
      </w:r>
      <w:r>
        <w:rPr>
          <w:sz w:val="20"/>
          <w:szCs w:val="20"/>
        </w:rPr>
        <w:t>.</w:t>
      </w:r>
      <w:r w:rsidRPr="00F102E0">
        <w:rPr>
          <w:sz w:val="20"/>
          <w:szCs w:val="20"/>
        </w:rPr>
        <w:t xml:space="preserve"> Nyelvromlás? http://www.c3.hu/~magyarnyelv/11-1/KissJ_111.pdf</w:t>
      </w:r>
    </w:p>
  </w:footnote>
  <w:footnote w:id="7">
    <w:p w:rsidR="006D096C" w:rsidRPr="00156A7D" w:rsidRDefault="006D096C" w:rsidP="004C775B">
      <w:pPr>
        <w:autoSpaceDE w:val="0"/>
        <w:autoSpaceDN w:val="0"/>
        <w:adjustRightInd w:val="0"/>
        <w:spacing w:after="0" w:line="240" w:lineRule="auto"/>
      </w:pPr>
      <w:r w:rsidRPr="00156A7D">
        <w:rPr>
          <w:rStyle w:val="Lbjegyzet-hivatkozs"/>
          <w:sz w:val="20"/>
          <w:szCs w:val="20"/>
        </w:rPr>
        <w:footnoteRef/>
      </w:r>
      <w:r w:rsidRPr="00156A7D">
        <w:rPr>
          <w:sz w:val="20"/>
          <w:szCs w:val="20"/>
        </w:rPr>
        <w:t xml:space="preserve"> </w:t>
      </w:r>
      <w:proofErr w:type="spellStart"/>
      <w:r w:rsidRPr="00156A7D">
        <w:rPr>
          <w:rFonts w:cs="Times.New.Roman.F.lk.v.r045.813"/>
          <w:sz w:val="20"/>
          <w:szCs w:val="20"/>
        </w:rPr>
        <w:t>D</w:t>
      </w:r>
      <w:r w:rsidRPr="00156A7D">
        <w:rPr>
          <w:rFonts w:cs="Times.New.Roman.F.lk.v.r040.438"/>
          <w:sz w:val="20"/>
          <w:szCs w:val="20"/>
        </w:rPr>
        <w:t>omonkosi</w:t>
      </w:r>
      <w:proofErr w:type="spellEnd"/>
      <w:r w:rsidRPr="00156A7D">
        <w:rPr>
          <w:rFonts w:cs="Times.New.Roman.F.lk.v.r040.438"/>
          <w:sz w:val="20"/>
          <w:szCs w:val="20"/>
        </w:rPr>
        <w:t xml:space="preserve"> </w:t>
      </w:r>
      <w:r w:rsidRPr="00156A7D">
        <w:rPr>
          <w:rFonts w:cs="Times.New.Roman.F.lk.v.r045.813"/>
          <w:sz w:val="20"/>
          <w:szCs w:val="20"/>
        </w:rPr>
        <w:t>Á</w:t>
      </w:r>
      <w:r w:rsidRPr="00156A7D">
        <w:rPr>
          <w:rFonts w:cs="Times.New.Roman.F.lk.v.r040.438"/>
          <w:sz w:val="20"/>
          <w:szCs w:val="20"/>
        </w:rPr>
        <w:t xml:space="preserve">gnes. </w:t>
      </w:r>
      <w:r w:rsidRPr="00156A7D">
        <w:rPr>
          <w:rFonts w:cs="Times.New.Roman.F.lk.v.r045.813"/>
          <w:sz w:val="20"/>
          <w:szCs w:val="20"/>
        </w:rPr>
        <w:t xml:space="preserve">Nyelvi babonák és sztereotípiák: a helyes és a helytelen a népi nyelvészeti szemléletben </w:t>
      </w:r>
      <w:r w:rsidRPr="00156A7D">
        <w:rPr>
          <w:rFonts w:cs="Times.New.Roman043.75"/>
          <w:sz w:val="20"/>
          <w:szCs w:val="20"/>
        </w:rPr>
        <w:t xml:space="preserve">http://web.unideb.hu/~tkis/4-1-domonkosi.pdf </w:t>
      </w:r>
    </w:p>
  </w:footnote>
  <w:footnote w:id="8">
    <w:p w:rsidR="006D096C" w:rsidRPr="00004310" w:rsidRDefault="006D096C" w:rsidP="00BF22A3">
      <w:pPr>
        <w:spacing w:after="0"/>
        <w:rPr>
          <w:sz w:val="20"/>
          <w:szCs w:val="20"/>
        </w:rPr>
      </w:pPr>
      <w:r w:rsidRPr="00910E05">
        <w:rPr>
          <w:sz w:val="20"/>
          <w:szCs w:val="20"/>
        </w:rPr>
        <w:footnoteRef/>
      </w:r>
      <w:r w:rsidRPr="00910E05">
        <w:rPr>
          <w:sz w:val="20"/>
          <w:szCs w:val="20"/>
        </w:rPr>
        <w:t xml:space="preserve"> </w:t>
      </w:r>
      <w:r w:rsidRPr="00004310">
        <w:rPr>
          <w:sz w:val="20"/>
          <w:szCs w:val="20"/>
        </w:rPr>
        <w:t xml:space="preserve">Kálmán László: Mit művelünk? </w:t>
      </w:r>
      <w:hyperlink r:id="rId2" w:history="1">
        <w:r w:rsidRPr="00004310">
          <w:rPr>
            <w:rStyle w:val="Hiperhivatkozs"/>
            <w:sz w:val="20"/>
            <w:szCs w:val="20"/>
          </w:rPr>
          <w:t>http://www.tani-tani.info/101_kalman</w:t>
        </w:r>
      </w:hyperlink>
    </w:p>
  </w:footnote>
  <w:footnote w:id="9">
    <w:p w:rsidR="006D096C" w:rsidRPr="00004310" w:rsidRDefault="006D096C" w:rsidP="00BF22A3">
      <w:pPr>
        <w:spacing w:after="0"/>
        <w:rPr>
          <w:sz w:val="20"/>
          <w:szCs w:val="20"/>
        </w:rPr>
      </w:pPr>
      <w:r w:rsidRPr="00004310">
        <w:rPr>
          <w:rStyle w:val="Lbjegyzet-hivatkozs"/>
          <w:sz w:val="20"/>
          <w:szCs w:val="20"/>
        </w:rPr>
        <w:footnoteRef/>
      </w:r>
      <w:r w:rsidRPr="00004310">
        <w:rPr>
          <w:sz w:val="20"/>
          <w:szCs w:val="20"/>
        </w:rPr>
        <w:t xml:space="preserve"> Balázs Géza. Romlásnak indult…?  </w:t>
      </w:r>
      <w:r w:rsidRPr="00004310">
        <w:rPr>
          <w:rFonts w:cs="Times.New.Roman043.75"/>
          <w:sz w:val="20"/>
          <w:szCs w:val="20"/>
        </w:rPr>
        <w:t>http://www.tanszertar.hu/eken/2005_01/balazs.htm</w:t>
      </w:r>
    </w:p>
    <w:p w:rsidR="006D096C" w:rsidRDefault="006D096C" w:rsidP="00BF22A3">
      <w:pPr>
        <w:pStyle w:val="Lbjegyzetszveg"/>
      </w:pPr>
    </w:p>
    <w:p w:rsidR="006D096C" w:rsidRDefault="006D096C" w:rsidP="00BF22A3">
      <w:pPr>
        <w:pStyle w:val="Lbjegyzetszveg"/>
      </w:pPr>
    </w:p>
  </w:footnote>
  <w:footnote w:id="10">
    <w:p w:rsidR="00D127BD" w:rsidRDefault="00D127BD">
      <w:pPr>
        <w:pStyle w:val="Lbjegyzetszveg"/>
      </w:pPr>
      <w:r>
        <w:rPr>
          <w:rStyle w:val="Lbjegyzet-hivatkozs"/>
        </w:rPr>
        <w:footnoteRef/>
      </w:r>
      <w:r>
        <w:t xml:space="preserve"> </w:t>
      </w:r>
      <w:proofErr w:type="spellStart"/>
      <w:r>
        <w:t>Lanstyák</w:t>
      </w:r>
      <w:proofErr w:type="spellEnd"/>
      <w:r>
        <w:t xml:space="preserve"> i. m.</w:t>
      </w:r>
    </w:p>
  </w:footnote>
  <w:footnote w:id="11">
    <w:p w:rsidR="006D096C" w:rsidRDefault="006D096C">
      <w:pPr>
        <w:pStyle w:val="Lbjegyzetszveg"/>
      </w:pPr>
      <w:r>
        <w:rPr>
          <w:rStyle w:val="Lbjegyzet-hivatkozs"/>
        </w:rPr>
        <w:footnoteRef/>
      </w:r>
      <w:r>
        <w:t xml:space="preserve"> </w:t>
      </w:r>
      <w:proofErr w:type="spellStart"/>
      <w:r>
        <w:t>Szepesy</w:t>
      </w:r>
      <w:proofErr w:type="spellEnd"/>
      <w:r>
        <w:t xml:space="preserve"> Gyula Nyelvi babonák. </w:t>
      </w:r>
      <w:r w:rsidRPr="00631621">
        <w:t>http://mek.oszk.hu/01600/01688/01688.htm#23</w:t>
      </w:r>
    </w:p>
  </w:footnote>
  <w:footnote w:id="12">
    <w:p w:rsidR="006D096C" w:rsidRDefault="006D096C" w:rsidP="005B44AF">
      <w:pPr>
        <w:spacing w:after="0"/>
      </w:pPr>
      <w:r w:rsidRPr="00B524E4">
        <w:rPr>
          <w:rStyle w:val="Lbjegyzet-hivatkozs"/>
          <w:sz w:val="20"/>
          <w:szCs w:val="20"/>
        </w:rPr>
        <w:footnoteRef/>
      </w:r>
      <w:r w:rsidRPr="00B524E4">
        <w:rPr>
          <w:sz w:val="20"/>
          <w:szCs w:val="20"/>
        </w:rPr>
        <w:t xml:space="preserve"> </w:t>
      </w:r>
      <w:proofErr w:type="spellStart"/>
      <w:r w:rsidRPr="00B524E4">
        <w:rPr>
          <w:sz w:val="20"/>
          <w:szCs w:val="20"/>
          <w:lang w:eastAsia="hu-HU"/>
        </w:rPr>
        <w:t>Lanstyák</w:t>
      </w:r>
      <w:proofErr w:type="spellEnd"/>
      <w:r w:rsidRPr="00B524E4">
        <w:rPr>
          <w:sz w:val="20"/>
          <w:szCs w:val="20"/>
          <w:lang w:eastAsia="hu-HU"/>
        </w:rPr>
        <w:t xml:space="preserve"> István</w:t>
      </w:r>
      <w:r>
        <w:rPr>
          <w:sz w:val="20"/>
          <w:szCs w:val="20"/>
          <w:lang w:eastAsia="hu-HU"/>
        </w:rPr>
        <w:t xml:space="preserve"> i.m.</w:t>
      </w:r>
    </w:p>
  </w:footnote>
  <w:footnote w:id="13">
    <w:p w:rsidR="006D096C" w:rsidRDefault="006D096C">
      <w:pPr>
        <w:pStyle w:val="Lbjegyzetszveg"/>
      </w:pPr>
      <w:r>
        <w:rPr>
          <w:rStyle w:val="Lbjegyzet-hivatkozs"/>
        </w:rPr>
        <w:footnoteRef/>
      </w:r>
      <w:r>
        <w:t xml:space="preserve"> </w:t>
      </w:r>
      <w:proofErr w:type="spellStart"/>
      <w:proofErr w:type="gramStart"/>
      <w:r>
        <w:t>Lanstyák</w:t>
      </w:r>
      <w:proofErr w:type="spellEnd"/>
      <w:r>
        <w:t xml:space="preserve">  i.m.</w:t>
      </w:r>
      <w:proofErr w:type="gramEnd"/>
    </w:p>
  </w:footnote>
  <w:footnote w:id="14">
    <w:p w:rsidR="006D096C" w:rsidRDefault="006D096C" w:rsidP="0048293C">
      <w:pPr>
        <w:autoSpaceDE w:val="0"/>
        <w:autoSpaceDN w:val="0"/>
        <w:adjustRightInd w:val="0"/>
        <w:spacing w:after="0" w:line="240" w:lineRule="auto"/>
      </w:pPr>
      <w:r>
        <w:rPr>
          <w:rStyle w:val="Lbjegyzet-hivatkozs"/>
        </w:rPr>
        <w:footnoteRef/>
      </w:r>
      <w:r>
        <w:t xml:space="preserve"> </w:t>
      </w:r>
      <w:proofErr w:type="spellStart"/>
      <w:r w:rsidRPr="0048293C">
        <w:rPr>
          <w:rFonts w:cs="Arial,Bold"/>
          <w:bCs/>
          <w:sz w:val="20"/>
          <w:szCs w:val="20"/>
        </w:rPr>
        <w:t>Cseresnyési</w:t>
      </w:r>
      <w:proofErr w:type="spellEnd"/>
      <w:r w:rsidRPr="0048293C">
        <w:rPr>
          <w:rFonts w:cs="Arial,Bold"/>
          <w:bCs/>
          <w:sz w:val="20"/>
          <w:szCs w:val="20"/>
        </w:rPr>
        <w:t xml:space="preserve"> László</w:t>
      </w:r>
      <w:r>
        <w:rPr>
          <w:rFonts w:cs="Arial,Bold"/>
          <w:bCs/>
          <w:sz w:val="20"/>
          <w:szCs w:val="20"/>
        </w:rPr>
        <w:t xml:space="preserve"> i.m.</w:t>
      </w:r>
    </w:p>
  </w:footnote>
  <w:footnote w:id="15">
    <w:p w:rsidR="006D096C" w:rsidRDefault="006D096C">
      <w:pPr>
        <w:pStyle w:val="Lbjegyzetszveg"/>
      </w:pPr>
      <w:r>
        <w:rPr>
          <w:rStyle w:val="Lbjegyzet-hivatkozs"/>
        </w:rPr>
        <w:footnoteRef/>
      </w:r>
      <w:r>
        <w:t xml:space="preserve"> </w:t>
      </w:r>
      <w:proofErr w:type="spellStart"/>
      <w:proofErr w:type="gramStart"/>
      <w:r>
        <w:t>Lanstyák</w:t>
      </w:r>
      <w:proofErr w:type="spellEnd"/>
      <w:r>
        <w:t xml:space="preserve">  i.m.</w:t>
      </w:r>
      <w:proofErr w:type="gramEnd"/>
    </w:p>
  </w:footnote>
  <w:footnote w:id="16">
    <w:p w:rsidR="006D096C" w:rsidRDefault="006D096C">
      <w:pPr>
        <w:pStyle w:val="Lbjegyzetszveg"/>
      </w:pPr>
      <w:r>
        <w:rPr>
          <w:rStyle w:val="Lbjegyzet-hivatkozs"/>
        </w:rPr>
        <w:footnoteRef/>
      </w:r>
      <w:r>
        <w:t xml:space="preserve"> </w:t>
      </w:r>
      <w:r w:rsidRPr="00C50867">
        <w:t>Balázs Géza</w:t>
      </w:r>
      <w:r>
        <w:t xml:space="preserve"> i.m.  </w:t>
      </w:r>
    </w:p>
  </w:footnote>
  <w:footnote w:id="17">
    <w:p w:rsidR="006D096C" w:rsidRDefault="006D096C">
      <w:pPr>
        <w:pStyle w:val="Lbjegyzetszveg"/>
      </w:pPr>
      <w:r>
        <w:rPr>
          <w:rStyle w:val="Lbjegyzet-hivatkozs"/>
        </w:rPr>
        <w:footnoteRef/>
      </w:r>
      <w:r>
        <w:t xml:space="preserve"> </w:t>
      </w:r>
      <w:proofErr w:type="spellStart"/>
      <w:proofErr w:type="gramStart"/>
      <w:r>
        <w:t>Lanstyák</w:t>
      </w:r>
      <w:proofErr w:type="spellEnd"/>
      <w:r>
        <w:t xml:space="preserve">  i.m.</w:t>
      </w:r>
      <w:proofErr w:type="gramEnd"/>
    </w:p>
  </w:footnote>
  <w:footnote w:id="18">
    <w:p w:rsidR="006D096C" w:rsidRDefault="006D096C">
      <w:pPr>
        <w:pStyle w:val="Lbjegyzetszveg"/>
      </w:pPr>
      <w:r>
        <w:rPr>
          <w:rStyle w:val="Lbjegyzet-hivatkozs"/>
        </w:rPr>
        <w:footnoteRef/>
      </w:r>
      <w:r>
        <w:t xml:space="preserve"> </w:t>
      </w:r>
      <w:proofErr w:type="spellStart"/>
      <w:proofErr w:type="gramStart"/>
      <w:r>
        <w:t>Lanstyák</w:t>
      </w:r>
      <w:proofErr w:type="spellEnd"/>
      <w:r>
        <w:t xml:space="preserve">  i.m.</w:t>
      </w:r>
      <w:proofErr w:type="gramEnd"/>
    </w:p>
  </w:footnote>
  <w:footnote w:id="19">
    <w:p w:rsidR="006D096C" w:rsidRDefault="006D096C">
      <w:pPr>
        <w:pStyle w:val="Lbjegyzetszveg"/>
      </w:pPr>
      <w:r>
        <w:rPr>
          <w:rStyle w:val="Lbjegyzet-hivatkozs"/>
        </w:rPr>
        <w:footnoteRef/>
      </w:r>
      <w:r>
        <w:t xml:space="preserve"> </w:t>
      </w:r>
      <w:proofErr w:type="spellStart"/>
      <w:proofErr w:type="gramStart"/>
      <w:r>
        <w:t>Lanstyák</w:t>
      </w:r>
      <w:proofErr w:type="spellEnd"/>
      <w:r>
        <w:t xml:space="preserve">  i.m.</w:t>
      </w:r>
      <w:proofErr w:type="gramEnd"/>
    </w:p>
  </w:footnote>
  <w:footnote w:id="20">
    <w:p w:rsidR="006D096C" w:rsidRDefault="006D096C" w:rsidP="00540588">
      <w:pPr>
        <w:pStyle w:val="Lbjegyzetszveg"/>
      </w:pPr>
      <w:r>
        <w:rPr>
          <w:rStyle w:val="Lbjegyzet-hivatkozs"/>
        </w:rPr>
        <w:footnoteRef/>
      </w:r>
      <w:r>
        <w:t xml:space="preserve"> </w:t>
      </w:r>
      <w:proofErr w:type="spellStart"/>
      <w:r>
        <w:t>Cseresnyési</w:t>
      </w:r>
      <w:proofErr w:type="spellEnd"/>
      <w:r>
        <w:t xml:space="preserve"> i.m.</w:t>
      </w:r>
    </w:p>
  </w:footnote>
  <w:footnote w:id="21">
    <w:p w:rsidR="006D096C" w:rsidRPr="00004310" w:rsidRDefault="006D096C" w:rsidP="00D25FF0">
      <w:pPr>
        <w:spacing w:after="0" w:line="240" w:lineRule="auto"/>
        <w:rPr>
          <w:sz w:val="20"/>
          <w:szCs w:val="20"/>
        </w:rPr>
      </w:pPr>
      <w:r w:rsidRPr="00004310">
        <w:rPr>
          <w:rStyle w:val="Lbjegyzet-hivatkozs"/>
          <w:sz w:val="20"/>
          <w:szCs w:val="20"/>
        </w:rPr>
        <w:footnoteRef/>
      </w:r>
      <w:r w:rsidRPr="00004310">
        <w:rPr>
          <w:sz w:val="20"/>
          <w:szCs w:val="20"/>
        </w:rPr>
        <w:t xml:space="preserve"> </w:t>
      </w:r>
      <w:proofErr w:type="spellStart"/>
      <w:r w:rsidRPr="00004310">
        <w:rPr>
          <w:sz w:val="20"/>
          <w:szCs w:val="20"/>
          <w:lang w:eastAsia="hu-HU"/>
        </w:rPr>
        <w:t>Lanstyák</w:t>
      </w:r>
      <w:proofErr w:type="spellEnd"/>
      <w:r w:rsidRPr="00004310">
        <w:rPr>
          <w:sz w:val="20"/>
          <w:szCs w:val="20"/>
          <w:lang w:eastAsia="hu-HU"/>
        </w:rPr>
        <w:t xml:space="preserve"> István i.m.</w:t>
      </w:r>
    </w:p>
  </w:footnote>
  <w:footnote w:id="22">
    <w:p w:rsidR="006D096C" w:rsidRPr="00004310" w:rsidRDefault="006D096C" w:rsidP="00C93107">
      <w:pPr>
        <w:spacing w:after="0"/>
        <w:jc w:val="both"/>
        <w:rPr>
          <w:sz w:val="20"/>
          <w:szCs w:val="20"/>
        </w:rPr>
      </w:pPr>
      <w:r w:rsidRPr="00004310">
        <w:rPr>
          <w:rStyle w:val="Lbjegyzet-hivatkozs"/>
          <w:sz w:val="20"/>
          <w:szCs w:val="20"/>
        </w:rPr>
        <w:footnoteRef/>
      </w:r>
      <w:r w:rsidRPr="00004310">
        <w:rPr>
          <w:sz w:val="20"/>
          <w:szCs w:val="20"/>
        </w:rPr>
        <w:t xml:space="preserve"> </w:t>
      </w:r>
      <w:r w:rsidRPr="00004310">
        <w:rPr>
          <w:rFonts w:cs="Times New Roman"/>
          <w:sz w:val="20"/>
          <w:szCs w:val="20"/>
        </w:rPr>
        <w:t xml:space="preserve">Ronald </w:t>
      </w:r>
      <w:proofErr w:type="spellStart"/>
      <w:r w:rsidRPr="00004310">
        <w:rPr>
          <w:rFonts w:cs="Times New Roman"/>
          <w:sz w:val="20"/>
          <w:szCs w:val="20"/>
        </w:rPr>
        <w:t>Wardhaugh</w:t>
      </w:r>
      <w:proofErr w:type="spellEnd"/>
      <w:r w:rsidRPr="00004310">
        <w:rPr>
          <w:rFonts w:cs="Times New Roman"/>
          <w:sz w:val="20"/>
          <w:szCs w:val="20"/>
        </w:rPr>
        <w:t>: Szociolingvisztika Osiris 2002. Budapest 294. oldal</w:t>
      </w:r>
    </w:p>
  </w:footnote>
  <w:footnote w:id="23">
    <w:p w:rsidR="006D096C" w:rsidRPr="00004310" w:rsidRDefault="006D096C" w:rsidP="006E43F0">
      <w:pPr>
        <w:spacing w:after="0"/>
        <w:rPr>
          <w:sz w:val="20"/>
          <w:szCs w:val="20"/>
        </w:rPr>
      </w:pPr>
      <w:r w:rsidRPr="00004310">
        <w:rPr>
          <w:rStyle w:val="Lbjegyzet-hivatkozs"/>
          <w:sz w:val="20"/>
          <w:szCs w:val="20"/>
        </w:rPr>
        <w:footnoteRef/>
      </w:r>
      <w:r w:rsidRPr="00004310">
        <w:rPr>
          <w:sz w:val="20"/>
          <w:szCs w:val="20"/>
        </w:rPr>
        <w:t xml:space="preserve"> Nádasdy Ádám 2010.Búcsú a nyelvhelyességtől. A nyelvész és az őszinteség. Élet és Irodalom </w:t>
      </w:r>
      <w:r w:rsidRPr="00004310">
        <w:rPr>
          <w:rFonts w:cs="Arial"/>
          <w:sz w:val="20"/>
          <w:szCs w:val="20"/>
        </w:rPr>
        <w:t xml:space="preserve">LIV- 32. </w:t>
      </w:r>
    </w:p>
  </w:footnote>
  <w:footnote w:id="24">
    <w:p w:rsidR="006D096C" w:rsidRDefault="006D096C" w:rsidP="006E43F0">
      <w:pPr>
        <w:pStyle w:val="Lbjegyzetszveg"/>
      </w:pPr>
      <w:r>
        <w:rPr>
          <w:rStyle w:val="Lbjegyzet-hivatkozs"/>
        </w:rPr>
        <w:footnoteRef/>
      </w:r>
      <w:r>
        <w:t xml:space="preserve"> </w:t>
      </w:r>
      <w:proofErr w:type="spellStart"/>
      <w:r>
        <w:t>Domonkosi</w:t>
      </w:r>
      <w:proofErr w:type="spellEnd"/>
      <w:r>
        <w:t xml:space="preserve"> Ágnes 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96C" w:rsidRDefault="006D096C">
    <w:pPr>
      <w:pStyle w:val="lfej"/>
    </w:pPr>
    <w:r>
      <w:t>Nyelvi mítoszok és babonák</w:t>
    </w:r>
  </w:p>
  <w:p w:rsidR="006D096C" w:rsidRDefault="006D096C">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036E"/>
    <w:multiLevelType w:val="hybridMultilevel"/>
    <w:tmpl w:val="50F426BA"/>
    <w:lvl w:ilvl="0" w:tplc="DADCA96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6CF4143"/>
    <w:multiLevelType w:val="hybridMultilevel"/>
    <w:tmpl w:val="B52A7F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FD4507C"/>
    <w:multiLevelType w:val="hybridMultilevel"/>
    <w:tmpl w:val="E3DC02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29A234E"/>
    <w:multiLevelType w:val="hybridMultilevel"/>
    <w:tmpl w:val="33C8C7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CE87A3F"/>
    <w:multiLevelType w:val="hybridMultilevel"/>
    <w:tmpl w:val="3E28D9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EFA7A33"/>
    <w:multiLevelType w:val="hybridMultilevel"/>
    <w:tmpl w:val="B88C74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EFD6E58"/>
    <w:multiLevelType w:val="hybridMultilevel"/>
    <w:tmpl w:val="00BC63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F9E7D24"/>
    <w:multiLevelType w:val="hybridMultilevel"/>
    <w:tmpl w:val="0DB64A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B026D1E"/>
    <w:multiLevelType w:val="hybridMultilevel"/>
    <w:tmpl w:val="B8285CD0"/>
    <w:lvl w:ilvl="0" w:tplc="DADCA96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401B1604"/>
    <w:multiLevelType w:val="hybridMultilevel"/>
    <w:tmpl w:val="72CC68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11B7305"/>
    <w:multiLevelType w:val="hybridMultilevel"/>
    <w:tmpl w:val="A352F2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3571D6F"/>
    <w:multiLevelType w:val="hybridMultilevel"/>
    <w:tmpl w:val="ACC0E7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4FA71E1"/>
    <w:multiLevelType w:val="hybridMultilevel"/>
    <w:tmpl w:val="31F6049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94F2D7D"/>
    <w:multiLevelType w:val="hybridMultilevel"/>
    <w:tmpl w:val="319EDA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A9B6CA9"/>
    <w:multiLevelType w:val="hybridMultilevel"/>
    <w:tmpl w:val="B58EB0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D5C7B91"/>
    <w:multiLevelType w:val="hybridMultilevel"/>
    <w:tmpl w:val="79845E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D6B4159"/>
    <w:multiLevelType w:val="hybridMultilevel"/>
    <w:tmpl w:val="642EC3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8EE7843"/>
    <w:multiLevelType w:val="hybridMultilevel"/>
    <w:tmpl w:val="DA962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68D74D8"/>
    <w:multiLevelType w:val="hybridMultilevel"/>
    <w:tmpl w:val="9ADC54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0AC3803"/>
    <w:multiLevelType w:val="hybridMultilevel"/>
    <w:tmpl w:val="F7CCF2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13F59A2"/>
    <w:multiLevelType w:val="hybridMultilevel"/>
    <w:tmpl w:val="83D4F4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10"/>
  </w:num>
  <w:num w:numId="5">
    <w:abstractNumId w:val="11"/>
  </w:num>
  <w:num w:numId="6">
    <w:abstractNumId w:val="19"/>
  </w:num>
  <w:num w:numId="7">
    <w:abstractNumId w:val="13"/>
  </w:num>
  <w:num w:numId="8">
    <w:abstractNumId w:val="12"/>
  </w:num>
  <w:num w:numId="9">
    <w:abstractNumId w:val="20"/>
  </w:num>
  <w:num w:numId="10">
    <w:abstractNumId w:val="16"/>
  </w:num>
  <w:num w:numId="11">
    <w:abstractNumId w:val="15"/>
  </w:num>
  <w:num w:numId="12">
    <w:abstractNumId w:val="17"/>
  </w:num>
  <w:num w:numId="13">
    <w:abstractNumId w:val="1"/>
  </w:num>
  <w:num w:numId="14">
    <w:abstractNumId w:val="4"/>
  </w:num>
  <w:num w:numId="15">
    <w:abstractNumId w:val="2"/>
  </w:num>
  <w:num w:numId="16">
    <w:abstractNumId w:val="14"/>
  </w:num>
  <w:num w:numId="17">
    <w:abstractNumId w:val="18"/>
  </w:num>
  <w:num w:numId="18">
    <w:abstractNumId w:val="9"/>
  </w:num>
  <w:num w:numId="19">
    <w:abstractNumId w:val="3"/>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2E2"/>
    <w:rsid w:val="00004310"/>
    <w:rsid w:val="000214F9"/>
    <w:rsid w:val="00092A07"/>
    <w:rsid w:val="000C7222"/>
    <w:rsid w:val="0013439D"/>
    <w:rsid w:val="00151450"/>
    <w:rsid w:val="00156A7D"/>
    <w:rsid w:val="0018641C"/>
    <w:rsid w:val="001A764D"/>
    <w:rsid w:val="001C388B"/>
    <w:rsid w:val="001D710A"/>
    <w:rsid w:val="00223B68"/>
    <w:rsid w:val="00225085"/>
    <w:rsid w:val="0022530B"/>
    <w:rsid w:val="00230169"/>
    <w:rsid w:val="00253EEE"/>
    <w:rsid w:val="00261411"/>
    <w:rsid w:val="00274FBB"/>
    <w:rsid w:val="002A0458"/>
    <w:rsid w:val="002A20D5"/>
    <w:rsid w:val="002A7958"/>
    <w:rsid w:val="00313571"/>
    <w:rsid w:val="00323726"/>
    <w:rsid w:val="00351FD6"/>
    <w:rsid w:val="003723CC"/>
    <w:rsid w:val="00373FF3"/>
    <w:rsid w:val="003953B8"/>
    <w:rsid w:val="003A351E"/>
    <w:rsid w:val="003D52BD"/>
    <w:rsid w:val="0041526D"/>
    <w:rsid w:val="0048293C"/>
    <w:rsid w:val="004838B5"/>
    <w:rsid w:val="004B2577"/>
    <w:rsid w:val="004C0DB2"/>
    <w:rsid w:val="004C775B"/>
    <w:rsid w:val="004F09E3"/>
    <w:rsid w:val="0050269C"/>
    <w:rsid w:val="00507F39"/>
    <w:rsid w:val="00540588"/>
    <w:rsid w:val="00541E97"/>
    <w:rsid w:val="00545051"/>
    <w:rsid w:val="005528E8"/>
    <w:rsid w:val="005953C9"/>
    <w:rsid w:val="005B44AF"/>
    <w:rsid w:val="005D1B41"/>
    <w:rsid w:val="005F1654"/>
    <w:rsid w:val="0061470D"/>
    <w:rsid w:val="006242BD"/>
    <w:rsid w:val="00631621"/>
    <w:rsid w:val="00691B65"/>
    <w:rsid w:val="00692A81"/>
    <w:rsid w:val="006A12C8"/>
    <w:rsid w:val="006C2E4A"/>
    <w:rsid w:val="006D096C"/>
    <w:rsid w:val="006E43F0"/>
    <w:rsid w:val="006F6A36"/>
    <w:rsid w:val="00760E75"/>
    <w:rsid w:val="00765CD0"/>
    <w:rsid w:val="00776124"/>
    <w:rsid w:val="007860EF"/>
    <w:rsid w:val="007A5013"/>
    <w:rsid w:val="007A72FF"/>
    <w:rsid w:val="007C2D70"/>
    <w:rsid w:val="00801F63"/>
    <w:rsid w:val="00806B36"/>
    <w:rsid w:val="00840C0B"/>
    <w:rsid w:val="008608A4"/>
    <w:rsid w:val="008B3E37"/>
    <w:rsid w:val="008B64BD"/>
    <w:rsid w:val="008C01D1"/>
    <w:rsid w:val="008D4B4B"/>
    <w:rsid w:val="008E4EA6"/>
    <w:rsid w:val="00910E05"/>
    <w:rsid w:val="0093284E"/>
    <w:rsid w:val="009937C3"/>
    <w:rsid w:val="009C0506"/>
    <w:rsid w:val="009D13F1"/>
    <w:rsid w:val="009E0217"/>
    <w:rsid w:val="009E3924"/>
    <w:rsid w:val="00A06EFD"/>
    <w:rsid w:val="00A22858"/>
    <w:rsid w:val="00A323AD"/>
    <w:rsid w:val="00AD0C8E"/>
    <w:rsid w:val="00AD3111"/>
    <w:rsid w:val="00AF3929"/>
    <w:rsid w:val="00B14D27"/>
    <w:rsid w:val="00B20BC9"/>
    <w:rsid w:val="00B3457C"/>
    <w:rsid w:val="00B524E4"/>
    <w:rsid w:val="00B90A12"/>
    <w:rsid w:val="00BA5FBF"/>
    <w:rsid w:val="00BA7942"/>
    <w:rsid w:val="00BC2524"/>
    <w:rsid w:val="00BC36E5"/>
    <w:rsid w:val="00BE1C00"/>
    <w:rsid w:val="00BF22A3"/>
    <w:rsid w:val="00BF32E2"/>
    <w:rsid w:val="00BF4C9F"/>
    <w:rsid w:val="00C003B5"/>
    <w:rsid w:val="00C21991"/>
    <w:rsid w:val="00C4644E"/>
    <w:rsid w:val="00C50867"/>
    <w:rsid w:val="00C509BA"/>
    <w:rsid w:val="00C57911"/>
    <w:rsid w:val="00C93107"/>
    <w:rsid w:val="00C954C4"/>
    <w:rsid w:val="00CC56AC"/>
    <w:rsid w:val="00D127BD"/>
    <w:rsid w:val="00D203BC"/>
    <w:rsid w:val="00D25FF0"/>
    <w:rsid w:val="00D60986"/>
    <w:rsid w:val="00D702B7"/>
    <w:rsid w:val="00D86DF9"/>
    <w:rsid w:val="00DA244F"/>
    <w:rsid w:val="00DA7E8C"/>
    <w:rsid w:val="00DB1AD7"/>
    <w:rsid w:val="00E31CD4"/>
    <w:rsid w:val="00E63957"/>
    <w:rsid w:val="00EB297B"/>
    <w:rsid w:val="00EB7BB3"/>
    <w:rsid w:val="00EE4C34"/>
    <w:rsid w:val="00F04998"/>
    <w:rsid w:val="00F102E0"/>
    <w:rsid w:val="00F1480A"/>
    <w:rsid w:val="00F17C5F"/>
    <w:rsid w:val="00F27CBF"/>
    <w:rsid w:val="00F340F3"/>
    <w:rsid w:val="00F35BF9"/>
    <w:rsid w:val="00F93FF4"/>
    <w:rsid w:val="00FA0B8A"/>
    <w:rsid w:val="00FB454F"/>
    <w:rsid w:val="00FD739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3C35A670"/>
  <w15:docId w15:val="{83BE33D0-C931-48CD-991C-2B381E2CB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rsid w:val="00A323AD"/>
  </w:style>
  <w:style w:type="paragraph" w:styleId="Cmsor1">
    <w:name w:val="heading 1"/>
    <w:basedOn w:val="Norml"/>
    <w:next w:val="Norml"/>
    <w:link w:val="Cmsor1Char"/>
    <w:uiPriority w:val="9"/>
    <w:qFormat/>
    <w:rsid w:val="005450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230169"/>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Cmsor3">
    <w:name w:val="heading 3"/>
    <w:basedOn w:val="Norml"/>
    <w:next w:val="Norml"/>
    <w:link w:val="Cmsor3Char"/>
    <w:uiPriority w:val="9"/>
    <w:unhideWhenUsed/>
    <w:qFormat/>
    <w:rsid w:val="00C508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230169"/>
    <w:rPr>
      <w:rFonts w:ascii="Times New Roman" w:eastAsia="Times New Roman" w:hAnsi="Times New Roman" w:cs="Times New Roman"/>
      <w:b/>
      <w:bCs/>
      <w:sz w:val="36"/>
      <w:szCs w:val="36"/>
      <w:lang w:eastAsia="hu-HU"/>
    </w:rPr>
  </w:style>
  <w:style w:type="character" w:styleId="Kiemels2">
    <w:name w:val="Strong"/>
    <w:basedOn w:val="Bekezdsalapbettpusa"/>
    <w:uiPriority w:val="22"/>
    <w:qFormat/>
    <w:rsid w:val="00230169"/>
    <w:rPr>
      <w:b/>
      <w:bCs/>
    </w:rPr>
  </w:style>
  <w:style w:type="character" w:styleId="Kiemels">
    <w:name w:val="Emphasis"/>
    <w:basedOn w:val="Bekezdsalapbettpusa"/>
    <w:uiPriority w:val="20"/>
    <w:qFormat/>
    <w:rsid w:val="00230169"/>
    <w:rPr>
      <w:i/>
      <w:iCs/>
    </w:rPr>
  </w:style>
  <w:style w:type="character" w:customStyle="1" w:styleId="a">
    <w:name w:val="a"/>
    <w:basedOn w:val="Bekezdsalapbettpusa"/>
    <w:rsid w:val="00BF32E2"/>
  </w:style>
  <w:style w:type="paragraph" w:styleId="Lbjegyzetszveg">
    <w:name w:val="footnote text"/>
    <w:basedOn w:val="Norml"/>
    <w:link w:val="LbjegyzetszvegChar"/>
    <w:uiPriority w:val="99"/>
    <w:semiHidden/>
    <w:unhideWhenUsed/>
    <w:rsid w:val="00BF32E2"/>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F32E2"/>
    <w:rPr>
      <w:sz w:val="20"/>
      <w:szCs w:val="20"/>
    </w:rPr>
  </w:style>
  <w:style w:type="character" w:styleId="Lbjegyzet-hivatkozs">
    <w:name w:val="footnote reference"/>
    <w:basedOn w:val="Bekezdsalapbettpusa"/>
    <w:uiPriority w:val="99"/>
    <w:semiHidden/>
    <w:unhideWhenUsed/>
    <w:rsid w:val="00BF32E2"/>
    <w:rPr>
      <w:vertAlign w:val="superscript"/>
    </w:rPr>
  </w:style>
  <w:style w:type="character" w:customStyle="1" w:styleId="Cmsor1Char">
    <w:name w:val="Címsor 1 Char"/>
    <w:basedOn w:val="Bekezdsalapbettpusa"/>
    <w:link w:val="Cmsor1"/>
    <w:uiPriority w:val="9"/>
    <w:rsid w:val="00545051"/>
    <w:rPr>
      <w:rFonts w:asciiTheme="majorHAnsi" w:eastAsiaTheme="majorEastAsia" w:hAnsiTheme="majorHAnsi" w:cstheme="majorBidi"/>
      <w:b/>
      <w:bCs/>
      <w:color w:val="365F91" w:themeColor="accent1" w:themeShade="BF"/>
      <w:sz w:val="28"/>
      <w:szCs w:val="28"/>
    </w:rPr>
  </w:style>
  <w:style w:type="paragraph" w:styleId="Buborkszveg">
    <w:name w:val="Balloon Text"/>
    <w:basedOn w:val="Norml"/>
    <w:link w:val="BuborkszvegChar"/>
    <w:uiPriority w:val="99"/>
    <w:semiHidden/>
    <w:unhideWhenUsed/>
    <w:rsid w:val="0054505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45051"/>
    <w:rPr>
      <w:rFonts w:ascii="Tahoma" w:hAnsi="Tahoma" w:cs="Tahoma"/>
      <w:sz w:val="16"/>
      <w:szCs w:val="16"/>
    </w:rPr>
  </w:style>
  <w:style w:type="paragraph" w:styleId="Nincstrkz">
    <w:name w:val="No Spacing"/>
    <w:link w:val="NincstrkzChar"/>
    <w:uiPriority w:val="1"/>
    <w:qFormat/>
    <w:rsid w:val="00545051"/>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545051"/>
    <w:rPr>
      <w:rFonts w:eastAsiaTheme="minorEastAsia"/>
      <w:lang w:eastAsia="hu-HU"/>
    </w:rPr>
  </w:style>
  <w:style w:type="character" w:styleId="Hiperhivatkozs">
    <w:name w:val="Hyperlink"/>
    <w:basedOn w:val="Bekezdsalapbettpusa"/>
    <w:uiPriority w:val="99"/>
    <w:unhideWhenUsed/>
    <w:rsid w:val="00B524E4"/>
    <w:rPr>
      <w:color w:val="0000FF"/>
      <w:u w:val="single"/>
    </w:rPr>
  </w:style>
  <w:style w:type="paragraph" w:styleId="Listaszerbekezds">
    <w:name w:val="List Paragraph"/>
    <w:basedOn w:val="Norml"/>
    <w:uiPriority w:val="34"/>
    <w:qFormat/>
    <w:rsid w:val="00B524E4"/>
    <w:pPr>
      <w:ind w:left="720"/>
      <w:contextualSpacing/>
    </w:pPr>
  </w:style>
  <w:style w:type="table" w:styleId="Rcsostblzat">
    <w:name w:val="Table Grid"/>
    <w:basedOn w:val="Normltblzat"/>
    <w:uiPriority w:val="59"/>
    <w:rsid w:val="00B52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Bekezdsalapbettpusa"/>
    <w:rsid w:val="00D203BC"/>
  </w:style>
  <w:style w:type="character" w:customStyle="1" w:styleId="Cmsor3Char">
    <w:name w:val="Címsor 3 Char"/>
    <w:basedOn w:val="Bekezdsalapbettpusa"/>
    <w:link w:val="Cmsor3"/>
    <w:uiPriority w:val="9"/>
    <w:rsid w:val="00C50867"/>
    <w:rPr>
      <w:rFonts w:asciiTheme="majorHAnsi" w:eastAsiaTheme="majorEastAsia" w:hAnsiTheme="majorHAnsi" w:cstheme="majorBidi"/>
      <w:b/>
      <w:bCs/>
      <w:color w:val="4F81BD" w:themeColor="accent1"/>
    </w:rPr>
  </w:style>
  <w:style w:type="paragraph" w:styleId="NormlWeb">
    <w:name w:val="Normal (Web)"/>
    <w:basedOn w:val="Norml"/>
    <w:uiPriority w:val="99"/>
    <w:unhideWhenUsed/>
    <w:rsid w:val="00C50867"/>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definci">
    <w:name w:val="definci"/>
    <w:basedOn w:val="Norml"/>
    <w:rsid w:val="005F165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Szvegtrzs">
    <w:name w:val="Body Text"/>
    <w:basedOn w:val="Norml"/>
    <w:link w:val="SzvegtrzsChar"/>
    <w:uiPriority w:val="99"/>
    <w:semiHidden/>
    <w:unhideWhenUsed/>
    <w:rsid w:val="005F165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uiPriority w:val="99"/>
    <w:semiHidden/>
    <w:rsid w:val="005F1654"/>
    <w:rPr>
      <w:rFonts w:ascii="Times New Roman" w:eastAsia="Times New Roman" w:hAnsi="Times New Roman" w:cs="Times New Roman"/>
      <w:sz w:val="24"/>
      <w:szCs w:val="24"/>
      <w:lang w:eastAsia="hu-HU"/>
    </w:rPr>
  </w:style>
  <w:style w:type="table" w:styleId="Vilgosrnykols1jellszn">
    <w:name w:val="Light Shading Accent 1"/>
    <w:basedOn w:val="Normltblzat"/>
    <w:uiPriority w:val="60"/>
    <w:rsid w:val="00156A7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lgostnus">
    <w:name w:val="Light Shading"/>
    <w:basedOn w:val="Normltblzat"/>
    <w:uiPriority w:val="60"/>
    <w:rsid w:val="00806B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rtalomjegyzkcmsora">
    <w:name w:val="TOC Heading"/>
    <w:basedOn w:val="Cmsor1"/>
    <w:next w:val="Norml"/>
    <w:uiPriority w:val="39"/>
    <w:semiHidden/>
    <w:unhideWhenUsed/>
    <w:qFormat/>
    <w:rsid w:val="00910E05"/>
    <w:pPr>
      <w:outlineLvl w:val="9"/>
    </w:pPr>
    <w:rPr>
      <w:lang w:eastAsia="hu-HU"/>
    </w:rPr>
  </w:style>
  <w:style w:type="paragraph" w:styleId="TJ2">
    <w:name w:val="toc 2"/>
    <w:basedOn w:val="Norml"/>
    <w:next w:val="Norml"/>
    <w:autoRedefine/>
    <w:uiPriority w:val="39"/>
    <w:unhideWhenUsed/>
    <w:rsid w:val="00910E05"/>
    <w:pPr>
      <w:spacing w:after="100"/>
      <w:ind w:left="220"/>
    </w:pPr>
  </w:style>
  <w:style w:type="paragraph" w:styleId="TJ3">
    <w:name w:val="toc 3"/>
    <w:basedOn w:val="Norml"/>
    <w:next w:val="Norml"/>
    <w:autoRedefine/>
    <w:uiPriority w:val="39"/>
    <w:unhideWhenUsed/>
    <w:rsid w:val="00910E05"/>
    <w:pPr>
      <w:spacing w:after="100"/>
      <w:ind w:left="440"/>
    </w:pPr>
  </w:style>
  <w:style w:type="paragraph" w:styleId="TJ1">
    <w:name w:val="toc 1"/>
    <w:basedOn w:val="Norml"/>
    <w:next w:val="Norml"/>
    <w:autoRedefine/>
    <w:uiPriority w:val="39"/>
    <w:unhideWhenUsed/>
    <w:rsid w:val="00910E05"/>
    <w:pPr>
      <w:spacing w:after="100"/>
    </w:pPr>
  </w:style>
  <w:style w:type="paragraph" w:styleId="lfej">
    <w:name w:val="header"/>
    <w:basedOn w:val="Norml"/>
    <w:link w:val="lfejChar"/>
    <w:uiPriority w:val="99"/>
    <w:unhideWhenUsed/>
    <w:rsid w:val="006242BD"/>
    <w:pPr>
      <w:tabs>
        <w:tab w:val="center" w:pos="4536"/>
        <w:tab w:val="right" w:pos="9072"/>
      </w:tabs>
      <w:spacing w:after="0" w:line="240" w:lineRule="auto"/>
    </w:pPr>
  </w:style>
  <w:style w:type="character" w:customStyle="1" w:styleId="lfejChar">
    <w:name w:val="Élőfej Char"/>
    <w:basedOn w:val="Bekezdsalapbettpusa"/>
    <w:link w:val="lfej"/>
    <w:uiPriority w:val="99"/>
    <w:rsid w:val="006242BD"/>
  </w:style>
  <w:style w:type="paragraph" w:styleId="llb">
    <w:name w:val="footer"/>
    <w:basedOn w:val="Norml"/>
    <w:link w:val="llbChar"/>
    <w:uiPriority w:val="99"/>
    <w:unhideWhenUsed/>
    <w:rsid w:val="006242BD"/>
    <w:pPr>
      <w:tabs>
        <w:tab w:val="center" w:pos="4536"/>
        <w:tab w:val="right" w:pos="9072"/>
      </w:tabs>
      <w:spacing w:after="0" w:line="240" w:lineRule="auto"/>
    </w:pPr>
  </w:style>
  <w:style w:type="character" w:customStyle="1" w:styleId="llbChar">
    <w:name w:val="Élőláb Char"/>
    <w:basedOn w:val="Bekezdsalapbettpusa"/>
    <w:link w:val="llb"/>
    <w:uiPriority w:val="99"/>
    <w:rsid w:val="006242BD"/>
  </w:style>
  <w:style w:type="character" w:styleId="Erskiemels">
    <w:name w:val="Intense Emphasis"/>
    <w:basedOn w:val="Bekezdsalapbettpusa"/>
    <w:uiPriority w:val="21"/>
    <w:qFormat/>
    <w:rsid w:val="006242BD"/>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659295">
      <w:bodyDiv w:val="1"/>
      <w:marLeft w:val="0"/>
      <w:marRight w:val="0"/>
      <w:marTop w:val="0"/>
      <w:marBottom w:val="0"/>
      <w:divBdr>
        <w:top w:val="none" w:sz="0" w:space="0" w:color="auto"/>
        <w:left w:val="none" w:sz="0" w:space="0" w:color="auto"/>
        <w:bottom w:val="none" w:sz="0" w:space="0" w:color="auto"/>
        <w:right w:val="none" w:sz="0" w:space="0" w:color="auto"/>
      </w:divBdr>
    </w:div>
    <w:div w:id="232861059">
      <w:bodyDiv w:val="1"/>
      <w:marLeft w:val="0"/>
      <w:marRight w:val="0"/>
      <w:marTop w:val="0"/>
      <w:marBottom w:val="0"/>
      <w:divBdr>
        <w:top w:val="none" w:sz="0" w:space="0" w:color="auto"/>
        <w:left w:val="none" w:sz="0" w:space="0" w:color="auto"/>
        <w:bottom w:val="none" w:sz="0" w:space="0" w:color="auto"/>
        <w:right w:val="none" w:sz="0" w:space="0" w:color="auto"/>
      </w:divBdr>
    </w:div>
    <w:div w:id="293946878">
      <w:bodyDiv w:val="1"/>
      <w:marLeft w:val="0"/>
      <w:marRight w:val="0"/>
      <w:marTop w:val="0"/>
      <w:marBottom w:val="0"/>
      <w:divBdr>
        <w:top w:val="none" w:sz="0" w:space="0" w:color="auto"/>
        <w:left w:val="none" w:sz="0" w:space="0" w:color="auto"/>
        <w:bottom w:val="none" w:sz="0" w:space="0" w:color="auto"/>
        <w:right w:val="none" w:sz="0" w:space="0" w:color="auto"/>
      </w:divBdr>
    </w:div>
    <w:div w:id="347952554">
      <w:bodyDiv w:val="1"/>
      <w:marLeft w:val="0"/>
      <w:marRight w:val="0"/>
      <w:marTop w:val="0"/>
      <w:marBottom w:val="0"/>
      <w:divBdr>
        <w:top w:val="none" w:sz="0" w:space="0" w:color="auto"/>
        <w:left w:val="none" w:sz="0" w:space="0" w:color="auto"/>
        <w:bottom w:val="none" w:sz="0" w:space="0" w:color="auto"/>
        <w:right w:val="none" w:sz="0" w:space="0" w:color="auto"/>
      </w:divBdr>
    </w:div>
    <w:div w:id="364140522">
      <w:bodyDiv w:val="1"/>
      <w:marLeft w:val="0"/>
      <w:marRight w:val="0"/>
      <w:marTop w:val="0"/>
      <w:marBottom w:val="0"/>
      <w:divBdr>
        <w:top w:val="none" w:sz="0" w:space="0" w:color="auto"/>
        <w:left w:val="none" w:sz="0" w:space="0" w:color="auto"/>
        <w:bottom w:val="none" w:sz="0" w:space="0" w:color="auto"/>
        <w:right w:val="none" w:sz="0" w:space="0" w:color="auto"/>
      </w:divBdr>
    </w:div>
    <w:div w:id="519706560">
      <w:bodyDiv w:val="1"/>
      <w:marLeft w:val="0"/>
      <w:marRight w:val="0"/>
      <w:marTop w:val="0"/>
      <w:marBottom w:val="0"/>
      <w:divBdr>
        <w:top w:val="none" w:sz="0" w:space="0" w:color="auto"/>
        <w:left w:val="none" w:sz="0" w:space="0" w:color="auto"/>
        <w:bottom w:val="none" w:sz="0" w:space="0" w:color="auto"/>
        <w:right w:val="none" w:sz="0" w:space="0" w:color="auto"/>
      </w:divBdr>
    </w:div>
    <w:div w:id="552348920">
      <w:bodyDiv w:val="1"/>
      <w:marLeft w:val="0"/>
      <w:marRight w:val="0"/>
      <w:marTop w:val="0"/>
      <w:marBottom w:val="0"/>
      <w:divBdr>
        <w:top w:val="none" w:sz="0" w:space="0" w:color="auto"/>
        <w:left w:val="none" w:sz="0" w:space="0" w:color="auto"/>
        <w:bottom w:val="none" w:sz="0" w:space="0" w:color="auto"/>
        <w:right w:val="none" w:sz="0" w:space="0" w:color="auto"/>
      </w:divBdr>
    </w:div>
    <w:div w:id="617178331">
      <w:bodyDiv w:val="1"/>
      <w:marLeft w:val="0"/>
      <w:marRight w:val="0"/>
      <w:marTop w:val="0"/>
      <w:marBottom w:val="0"/>
      <w:divBdr>
        <w:top w:val="none" w:sz="0" w:space="0" w:color="auto"/>
        <w:left w:val="none" w:sz="0" w:space="0" w:color="auto"/>
        <w:bottom w:val="none" w:sz="0" w:space="0" w:color="auto"/>
        <w:right w:val="none" w:sz="0" w:space="0" w:color="auto"/>
      </w:divBdr>
      <w:divsChild>
        <w:div w:id="1898978940">
          <w:marLeft w:val="0"/>
          <w:marRight w:val="0"/>
          <w:marTop w:val="0"/>
          <w:marBottom w:val="0"/>
          <w:divBdr>
            <w:top w:val="none" w:sz="0" w:space="0" w:color="auto"/>
            <w:left w:val="none" w:sz="0" w:space="0" w:color="auto"/>
            <w:bottom w:val="none" w:sz="0" w:space="0" w:color="auto"/>
            <w:right w:val="none" w:sz="0" w:space="0" w:color="auto"/>
          </w:divBdr>
        </w:div>
        <w:div w:id="82998452">
          <w:marLeft w:val="0"/>
          <w:marRight w:val="0"/>
          <w:marTop w:val="0"/>
          <w:marBottom w:val="0"/>
          <w:divBdr>
            <w:top w:val="none" w:sz="0" w:space="0" w:color="auto"/>
            <w:left w:val="none" w:sz="0" w:space="0" w:color="auto"/>
            <w:bottom w:val="none" w:sz="0" w:space="0" w:color="auto"/>
            <w:right w:val="none" w:sz="0" w:space="0" w:color="auto"/>
          </w:divBdr>
        </w:div>
        <w:div w:id="1069421409">
          <w:marLeft w:val="0"/>
          <w:marRight w:val="0"/>
          <w:marTop w:val="0"/>
          <w:marBottom w:val="0"/>
          <w:divBdr>
            <w:top w:val="none" w:sz="0" w:space="0" w:color="auto"/>
            <w:left w:val="none" w:sz="0" w:space="0" w:color="auto"/>
            <w:bottom w:val="none" w:sz="0" w:space="0" w:color="auto"/>
            <w:right w:val="none" w:sz="0" w:space="0" w:color="auto"/>
          </w:divBdr>
        </w:div>
        <w:div w:id="1985772472">
          <w:marLeft w:val="0"/>
          <w:marRight w:val="0"/>
          <w:marTop w:val="0"/>
          <w:marBottom w:val="0"/>
          <w:divBdr>
            <w:top w:val="none" w:sz="0" w:space="0" w:color="auto"/>
            <w:left w:val="none" w:sz="0" w:space="0" w:color="auto"/>
            <w:bottom w:val="none" w:sz="0" w:space="0" w:color="auto"/>
            <w:right w:val="none" w:sz="0" w:space="0" w:color="auto"/>
          </w:divBdr>
        </w:div>
        <w:div w:id="1587572213">
          <w:marLeft w:val="0"/>
          <w:marRight w:val="0"/>
          <w:marTop w:val="0"/>
          <w:marBottom w:val="0"/>
          <w:divBdr>
            <w:top w:val="none" w:sz="0" w:space="0" w:color="auto"/>
            <w:left w:val="none" w:sz="0" w:space="0" w:color="auto"/>
            <w:bottom w:val="none" w:sz="0" w:space="0" w:color="auto"/>
            <w:right w:val="none" w:sz="0" w:space="0" w:color="auto"/>
          </w:divBdr>
        </w:div>
        <w:div w:id="2093694458">
          <w:marLeft w:val="0"/>
          <w:marRight w:val="0"/>
          <w:marTop w:val="0"/>
          <w:marBottom w:val="0"/>
          <w:divBdr>
            <w:top w:val="none" w:sz="0" w:space="0" w:color="auto"/>
            <w:left w:val="none" w:sz="0" w:space="0" w:color="auto"/>
            <w:bottom w:val="none" w:sz="0" w:space="0" w:color="auto"/>
            <w:right w:val="none" w:sz="0" w:space="0" w:color="auto"/>
          </w:divBdr>
        </w:div>
        <w:div w:id="859274988">
          <w:marLeft w:val="0"/>
          <w:marRight w:val="0"/>
          <w:marTop w:val="0"/>
          <w:marBottom w:val="0"/>
          <w:divBdr>
            <w:top w:val="none" w:sz="0" w:space="0" w:color="auto"/>
            <w:left w:val="none" w:sz="0" w:space="0" w:color="auto"/>
            <w:bottom w:val="none" w:sz="0" w:space="0" w:color="auto"/>
            <w:right w:val="none" w:sz="0" w:space="0" w:color="auto"/>
          </w:divBdr>
        </w:div>
        <w:div w:id="1486973286">
          <w:marLeft w:val="0"/>
          <w:marRight w:val="0"/>
          <w:marTop w:val="0"/>
          <w:marBottom w:val="0"/>
          <w:divBdr>
            <w:top w:val="none" w:sz="0" w:space="0" w:color="auto"/>
            <w:left w:val="none" w:sz="0" w:space="0" w:color="auto"/>
            <w:bottom w:val="none" w:sz="0" w:space="0" w:color="auto"/>
            <w:right w:val="none" w:sz="0" w:space="0" w:color="auto"/>
          </w:divBdr>
        </w:div>
        <w:div w:id="316810664">
          <w:marLeft w:val="0"/>
          <w:marRight w:val="0"/>
          <w:marTop w:val="0"/>
          <w:marBottom w:val="0"/>
          <w:divBdr>
            <w:top w:val="none" w:sz="0" w:space="0" w:color="auto"/>
            <w:left w:val="none" w:sz="0" w:space="0" w:color="auto"/>
            <w:bottom w:val="none" w:sz="0" w:space="0" w:color="auto"/>
            <w:right w:val="none" w:sz="0" w:space="0" w:color="auto"/>
          </w:divBdr>
        </w:div>
        <w:div w:id="1130900370">
          <w:marLeft w:val="0"/>
          <w:marRight w:val="0"/>
          <w:marTop w:val="0"/>
          <w:marBottom w:val="0"/>
          <w:divBdr>
            <w:top w:val="none" w:sz="0" w:space="0" w:color="auto"/>
            <w:left w:val="none" w:sz="0" w:space="0" w:color="auto"/>
            <w:bottom w:val="none" w:sz="0" w:space="0" w:color="auto"/>
            <w:right w:val="none" w:sz="0" w:space="0" w:color="auto"/>
          </w:divBdr>
        </w:div>
        <w:div w:id="663170574">
          <w:marLeft w:val="0"/>
          <w:marRight w:val="0"/>
          <w:marTop w:val="0"/>
          <w:marBottom w:val="0"/>
          <w:divBdr>
            <w:top w:val="none" w:sz="0" w:space="0" w:color="auto"/>
            <w:left w:val="none" w:sz="0" w:space="0" w:color="auto"/>
            <w:bottom w:val="none" w:sz="0" w:space="0" w:color="auto"/>
            <w:right w:val="none" w:sz="0" w:space="0" w:color="auto"/>
          </w:divBdr>
        </w:div>
        <w:div w:id="1713654524">
          <w:marLeft w:val="0"/>
          <w:marRight w:val="0"/>
          <w:marTop w:val="0"/>
          <w:marBottom w:val="0"/>
          <w:divBdr>
            <w:top w:val="none" w:sz="0" w:space="0" w:color="auto"/>
            <w:left w:val="none" w:sz="0" w:space="0" w:color="auto"/>
            <w:bottom w:val="none" w:sz="0" w:space="0" w:color="auto"/>
            <w:right w:val="none" w:sz="0" w:space="0" w:color="auto"/>
          </w:divBdr>
        </w:div>
        <w:div w:id="1208026658">
          <w:marLeft w:val="0"/>
          <w:marRight w:val="0"/>
          <w:marTop w:val="0"/>
          <w:marBottom w:val="0"/>
          <w:divBdr>
            <w:top w:val="none" w:sz="0" w:space="0" w:color="auto"/>
            <w:left w:val="none" w:sz="0" w:space="0" w:color="auto"/>
            <w:bottom w:val="none" w:sz="0" w:space="0" w:color="auto"/>
            <w:right w:val="none" w:sz="0" w:space="0" w:color="auto"/>
          </w:divBdr>
        </w:div>
        <w:div w:id="1124885318">
          <w:marLeft w:val="0"/>
          <w:marRight w:val="0"/>
          <w:marTop w:val="0"/>
          <w:marBottom w:val="0"/>
          <w:divBdr>
            <w:top w:val="none" w:sz="0" w:space="0" w:color="auto"/>
            <w:left w:val="none" w:sz="0" w:space="0" w:color="auto"/>
            <w:bottom w:val="none" w:sz="0" w:space="0" w:color="auto"/>
            <w:right w:val="none" w:sz="0" w:space="0" w:color="auto"/>
          </w:divBdr>
        </w:div>
        <w:div w:id="123894878">
          <w:marLeft w:val="0"/>
          <w:marRight w:val="0"/>
          <w:marTop w:val="0"/>
          <w:marBottom w:val="0"/>
          <w:divBdr>
            <w:top w:val="none" w:sz="0" w:space="0" w:color="auto"/>
            <w:left w:val="none" w:sz="0" w:space="0" w:color="auto"/>
            <w:bottom w:val="none" w:sz="0" w:space="0" w:color="auto"/>
            <w:right w:val="none" w:sz="0" w:space="0" w:color="auto"/>
          </w:divBdr>
        </w:div>
        <w:div w:id="1499268719">
          <w:marLeft w:val="0"/>
          <w:marRight w:val="0"/>
          <w:marTop w:val="0"/>
          <w:marBottom w:val="0"/>
          <w:divBdr>
            <w:top w:val="none" w:sz="0" w:space="0" w:color="auto"/>
            <w:left w:val="none" w:sz="0" w:space="0" w:color="auto"/>
            <w:bottom w:val="none" w:sz="0" w:space="0" w:color="auto"/>
            <w:right w:val="none" w:sz="0" w:space="0" w:color="auto"/>
          </w:divBdr>
        </w:div>
        <w:div w:id="1206217963">
          <w:marLeft w:val="0"/>
          <w:marRight w:val="0"/>
          <w:marTop w:val="0"/>
          <w:marBottom w:val="0"/>
          <w:divBdr>
            <w:top w:val="none" w:sz="0" w:space="0" w:color="auto"/>
            <w:left w:val="none" w:sz="0" w:space="0" w:color="auto"/>
            <w:bottom w:val="none" w:sz="0" w:space="0" w:color="auto"/>
            <w:right w:val="none" w:sz="0" w:space="0" w:color="auto"/>
          </w:divBdr>
        </w:div>
        <w:div w:id="749275925">
          <w:marLeft w:val="0"/>
          <w:marRight w:val="0"/>
          <w:marTop w:val="0"/>
          <w:marBottom w:val="0"/>
          <w:divBdr>
            <w:top w:val="none" w:sz="0" w:space="0" w:color="auto"/>
            <w:left w:val="none" w:sz="0" w:space="0" w:color="auto"/>
            <w:bottom w:val="none" w:sz="0" w:space="0" w:color="auto"/>
            <w:right w:val="none" w:sz="0" w:space="0" w:color="auto"/>
          </w:divBdr>
        </w:div>
        <w:div w:id="643504142">
          <w:marLeft w:val="0"/>
          <w:marRight w:val="0"/>
          <w:marTop w:val="0"/>
          <w:marBottom w:val="0"/>
          <w:divBdr>
            <w:top w:val="none" w:sz="0" w:space="0" w:color="auto"/>
            <w:left w:val="none" w:sz="0" w:space="0" w:color="auto"/>
            <w:bottom w:val="none" w:sz="0" w:space="0" w:color="auto"/>
            <w:right w:val="none" w:sz="0" w:space="0" w:color="auto"/>
          </w:divBdr>
        </w:div>
        <w:div w:id="1542669358">
          <w:marLeft w:val="0"/>
          <w:marRight w:val="0"/>
          <w:marTop w:val="0"/>
          <w:marBottom w:val="0"/>
          <w:divBdr>
            <w:top w:val="none" w:sz="0" w:space="0" w:color="auto"/>
            <w:left w:val="none" w:sz="0" w:space="0" w:color="auto"/>
            <w:bottom w:val="none" w:sz="0" w:space="0" w:color="auto"/>
            <w:right w:val="none" w:sz="0" w:space="0" w:color="auto"/>
          </w:divBdr>
        </w:div>
      </w:divsChild>
    </w:div>
    <w:div w:id="619730446">
      <w:bodyDiv w:val="1"/>
      <w:marLeft w:val="0"/>
      <w:marRight w:val="0"/>
      <w:marTop w:val="0"/>
      <w:marBottom w:val="0"/>
      <w:divBdr>
        <w:top w:val="none" w:sz="0" w:space="0" w:color="auto"/>
        <w:left w:val="none" w:sz="0" w:space="0" w:color="auto"/>
        <w:bottom w:val="none" w:sz="0" w:space="0" w:color="auto"/>
        <w:right w:val="none" w:sz="0" w:space="0" w:color="auto"/>
      </w:divBdr>
    </w:div>
    <w:div w:id="707795909">
      <w:bodyDiv w:val="1"/>
      <w:marLeft w:val="0"/>
      <w:marRight w:val="0"/>
      <w:marTop w:val="0"/>
      <w:marBottom w:val="0"/>
      <w:divBdr>
        <w:top w:val="none" w:sz="0" w:space="0" w:color="auto"/>
        <w:left w:val="none" w:sz="0" w:space="0" w:color="auto"/>
        <w:bottom w:val="none" w:sz="0" w:space="0" w:color="auto"/>
        <w:right w:val="none" w:sz="0" w:space="0" w:color="auto"/>
      </w:divBdr>
    </w:div>
    <w:div w:id="719018732">
      <w:bodyDiv w:val="1"/>
      <w:marLeft w:val="0"/>
      <w:marRight w:val="0"/>
      <w:marTop w:val="0"/>
      <w:marBottom w:val="0"/>
      <w:divBdr>
        <w:top w:val="none" w:sz="0" w:space="0" w:color="auto"/>
        <w:left w:val="none" w:sz="0" w:space="0" w:color="auto"/>
        <w:bottom w:val="none" w:sz="0" w:space="0" w:color="auto"/>
        <w:right w:val="none" w:sz="0" w:space="0" w:color="auto"/>
      </w:divBdr>
    </w:div>
    <w:div w:id="790130541">
      <w:bodyDiv w:val="1"/>
      <w:marLeft w:val="0"/>
      <w:marRight w:val="0"/>
      <w:marTop w:val="0"/>
      <w:marBottom w:val="0"/>
      <w:divBdr>
        <w:top w:val="none" w:sz="0" w:space="0" w:color="auto"/>
        <w:left w:val="none" w:sz="0" w:space="0" w:color="auto"/>
        <w:bottom w:val="none" w:sz="0" w:space="0" w:color="auto"/>
        <w:right w:val="none" w:sz="0" w:space="0" w:color="auto"/>
      </w:divBdr>
    </w:div>
    <w:div w:id="893931436">
      <w:bodyDiv w:val="1"/>
      <w:marLeft w:val="0"/>
      <w:marRight w:val="0"/>
      <w:marTop w:val="0"/>
      <w:marBottom w:val="0"/>
      <w:divBdr>
        <w:top w:val="none" w:sz="0" w:space="0" w:color="auto"/>
        <w:left w:val="none" w:sz="0" w:space="0" w:color="auto"/>
        <w:bottom w:val="none" w:sz="0" w:space="0" w:color="auto"/>
        <w:right w:val="none" w:sz="0" w:space="0" w:color="auto"/>
      </w:divBdr>
    </w:div>
    <w:div w:id="987317213">
      <w:bodyDiv w:val="1"/>
      <w:marLeft w:val="0"/>
      <w:marRight w:val="0"/>
      <w:marTop w:val="0"/>
      <w:marBottom w:val="0"/>
      <w:divBdr>
        <w:top w:val="none" w:sz="0" w:space="0" w:color="auto"/>
        <w:left w:val="none" w:sz="0" w:space="0" w:color="auto"/>
        <w:bottom w:val="none" w:sz="0" w:space="0" w:color="auto"/>
        <w:right w:val="none" w:sz="0" w:space="0" w:color="auto"/>
      </w:divBdr>
    </w:div>
    <w:div w:id="987901572">
      <w:bodyDiv w:val="1"/>
      <w:marLeft w:val="0"/>
      <w:marRight w:val="0"/>
      <w:marTop w:val="0"/>
      <w:marBottom w:val="0"/>
      <w:divBdr>
        <w:top w:val="none" w:sz="0" w:space="0" w:color="auto"/>
        <w:left w:val="none" w:sz="0" w:space="0" w:color="auto"/>
        <w:bottom w:val="none" w:sz="0" w:space="0" w:color="auto"/>
        <w:right w:val="none" w:sz="0" w:space="0" w:color="auto"/>
      </w:divBdr>
    </w:div>
    <w:div w:id="1158962766">
      <w:bodyDiv w:val="1"/>
      <w:marLeft w:val="0"/>
      <w:marRight w:val="0"/>
      <w:marTop w:val="0"/>
      <w:marBottom w:val="0"/>
      <w:divBdr>
        <w:top w:val="none" w:sz="0" w:space="0" w:color="auto"/>
        <w:left w:val="none" w:sz="0" w:space="0" w:color="auto"/>
        <w:bottom w:val="none" w:sz="0" w:space="0" w:color="auto"/>
        <w:right w:val="none" w:sz="0" w:space="0" w:color="auto"/>
      </w:divBdr>
    </w:div>
    <w:div w:id="1194000756">
      <w:bodyDiv w:val="1"/>
      <w:marLeft w:val="0"/>
      <w:marRight w:val="0"/>
      <w:marTop w:val="0"/>
      <w:marBottom w:val="0"/>
      <w:divBdr>
        <w:top w:val="none" w:sz="0" w:space="0" w:color="auto"/>
        <w:left w:val="none" w:sz="0" w:space="0" w:color="auto"/>
        <w:bottom w:val="none" w:sz="0" w:space="0" w:color="auto"/>
        <w:right w:val="none" w:sz="0" w:space="0" w:color="auto"/>
      </w:divBdr>
    </w:div>
    <w:div w:id="1201170399">
      <w:bodyDiv w:val="1"/>
      <w:marLeft w:val="0"/>
      <w:marRight w:val="0"/>
      <w:marTop w:val="0"/>
      <w:marBottom w:val="0"/>
      <w:divBdr>
        <w:top w:val="none" w:sz="0" w:space="0" w:color="auto"/>
        <w:left w:val="none" w:sz="0" w:space="0" w:color="auto"/>
        <w:bottom w:val="none" w:sz="0" w:space="0" w:color="auto"/>
        <w:right w:val="none" w:sz="0" w:space="0" w:color="auto"/>
      </w:divBdr>
    </w:div>
    <w:div w:id="1212958195">
      <w:bodyDiv w:val="1"/>
      <w:marLeft w:val="0"/>
      <w:marRight w:val="0"/>
      <w:marTop w:val="0"/>
      <w:marBottom w:val="0"/>
      <w:divBdr>
        <w:top w:val="none" w:sz="0" w:space="0" w:color="auto"/>
        <w:left w:val="none" w:sz="0" w:space="0" w:color="auto"/>
        <w:bottom w:val="none" w:sz="0" w:space="0" w:color="auto"/>
        <w:right w:val="none" w:sz="0" w:space="0" w:color="auto"/>
      </w:divBdr>
    </w:div>
    <w:div w:id="1310327629">
      <w:bodyDiv w:val="1"/>
      <w:marLeft w:val="0"/>
      <w:marRight w:val="0"/>
      <w:marTop w:val="0"/>
      <w:marBottom w:val="0"/>
      <w:divBdr>
        <w:top w:val="none" w:sz="0" w:space="0" w:color="auto"/>
        <w:left w:val="none" w:sz="0" w:space="0" w:color="auto"/>
        <w:bottom w:val="none" w:sz="0" w:space="0" w:color="auto"/>
        <w:right w:val="none" w:sz="0" w:space="0" w:color="auto"/>
      </w:divBdr>
    </w:div>
    <w:div w:id="1470171627">
      <w:bodyDiv w:val="1"/>
      <w:marLeft w:val="0"/>
      <w:marRight w:val="0"/>
      <w:marTop w:val="0"/>
      <w:marBottom w:val="0"/>
      <w:divBdr>
        <w:top w:val="none" w:sz="0" w:space="0" w:color="auto"/>
        <w:left w:val="none" w:sz="0" w:space="0" w:color="auto"/>
        <w:bottom w:val="none" w:sz="0" w:space="0" w:color="auto"/>
        <w:right w:val="none" w:sz="0" w:space="0" w:color="auto"/>
      </w:divBdr>
    </w:div>
    <w:div w:id="1674528655">
      <w:bodyDiv w:val="1"/>
      <w:marLeft w:val="0"/>
      <w:marRight w:val="0"/>
      <w:marTop w:val="0"/>
      <w:marBottom w:val="0"/>
      <w:divBdr>
        <w:top w:val="none" w:sz="0" w:space="0" w:color="auto"/>
        <w:left w:val="none" w:sz="0" w:space="0" w:color="auto"/>
        <w:bottom w:val="none" w:sz="0" w:space="0" w:color="auto"/>
        <w:right w:val="none" w:sz="0" w:space="0" w:color="auto"/>
      </w:divBdr>
      <w:divsChild>
        <w:div w:id="1292980797">
          <w:marLeft w:val="0"/>
          <w:marRight w:val="0"/>
          <w:marTop w:val="0"/>
          <w:marBottom w:val="0"/>
          <w:divBdr>
            <w:top w:val="none" w:sz="0" w:space="0" w:color="auto"/>
            <w:left w:val="none" w:sz="0" w:space="0" w:color="auto"/>
            <w:bottom w:val="none" w:sz="0" w:space="0" w:color="auto"/>
            <w:right w:val="none" w:sz="0" w:space="0" w:color="auto"/>
          </w:divBdr>
        </w:div>
        <w:div w:id="2090076689">
          <w:marLeft w:val="0"/>
          <w:marRight w:val="0"/>
          <w:marTop w:val="0"/>
          <w:marBottom w:val="0"/>
          <w:divBdr>
            <w:top w:val="none" w:sz="0" w:space="0" w:color="auto"/>
            <w:left w:val="none" w:sz="0" w:space="0" w:color="auto"/>
            <w:bottom w:val="none" w:sz="0" w:space="0" w:color="auto"/>
            <w:right w:val="none" w:sz="0" w:space="0" w:color="auto"/>
          </w:divBdr>
        </w:div>
        <w:div w:id="801192799">
          <w:marLeft w:val="0"/>
          <w:marRight w:val="0"/>
          <w:marTop w:val="0"/>
          <w:marBottom w:val="0"/>
          <w:divBdr>
            <w:top w:val="none" w:sz="0" w:space="0" w:color="auto"/>
            <w:left w:val="none" w:sz="0" w:space="0" w:color="auto"/>
            <w:bottom w:val="none" w:sz="0" w:space="0" w:color="auto"/>
            <w:right w:val="none" w:sz="0" w:space="0" w:color="auto"/>
          </w:divBdr>
        </w:div>
        <w:div w:id="1398937356">
          <w:marLeft w:val="0"/>
          <w:marRight w:val="0"/>
          <w:marTop w:val="0"/>
          <w:marBottom w:val="0"/>
          <w:divBdr>
            <w:top w:val="none" w:sz="0" w:space="0" w:color="auto"/>
            <w:left w:val="none" w:sz="0" w:space="0" w:color="auto"/>
            <w:bottom w:val="none" w:sz="0" w:space="0" w:color="auto"/>
            <w:right w:val="none" w:sz="0" w:space="0" w:color="auto"/>
          </w:divBdr>
        </w:div>
        <w:div w:id="1090855413">
          <w:marLeft w:val="0"/>
          <w:marRight w:val="0"/>
          <w:marTop w:val="0"/>
          <w:marBottom w:val="0"/>
          <w:divBdr>
            <w:top w:val="none" w:sz="0" w:space="0" w:color="auto"/>
            <w:left w:val="none" w:sz="0" w:space="0" w:color="auto"/>
            <w:bottom w:val="none" w:sz="0" w:space="0" w:color="auto"/>
            <w:right w:val="none" w:sz="0" w:space="0" w:color="auto"/>
          </w:divBdr>
        </w:div>
        <w:div w:id="1116213601">
          <w:marLeft w:val="0"/>
          <w:marRight w:val="0"/>
          <w:marTop w:val="0"/>
          <w:marBottom w:val="0"/>
          <w:divBdr>
            <w:top w:val="none" w:sz="0" w:space="0" w:color="auto"/>
            <w:left w:val="none" w:sz="0" w:space="0" w:color="auto"/>
            <w:bottom w:val="none" w:sz="0" w:space="0" w:color="auto"/>
            <w:right w:val="none" w:sz="0" w:space="0" w:color="auto"/>
          </w:divBdr>
        </w:div>
        <w:div w:id="844176172">
          <w:marLeft w:val="0"/>
          <w:marRight w:val="0"/>
          <w:marTop w:val="0"/>
          <w:marBottom w:val="0"/>
          <w:divBdr>
            <w:top w:val="none" w:sz="0" w:space="0" w:color="auto"/>
            <w:left w:val="none" w:sz="0" w:space="0" w:color="auto"/>
            <w:bottom w:val="none" w:sz="0" w:space="0" w:color="auto"/>
            <w:right w:val="none" w:sz="0" w:space="0" w:color="auto"/>
          </w:divBdr>
        </w:div>
        <w:div w:id="2019966329">
          <w:marLeft w:val="0"/>
          <w:marRight w:val="0"/>
          <w:marTop w:val="0"/>
          <w:marBottom w:val="0"/>
          <w:divBdr>
            <w:top w:val="none" w:sz="0" w:space="0" w:color="auto"/>
            <w:left w:val="none" w:sz="0" w:space="0" w:color="auto"/>
            <w:bottom w:val="none" w:sz="0" w:space="0" w:color="auto"/>
            <w:right w:val="none" w:sz="0" w:space="0" w:color="auto"/>
          </w:divBdr>
        </w:div>
        <w:div w:id="2002464481">
          <w:marLeft w:val="0"/>
          <w:marRight w:val="0"/>
          <w:marTop w:val="0"/>
          <w:marBottom w:val="0"/>
          <w:divBdr>
            <w:top w:val="none" w:sz="0" w:space="0" w:color="auto"/>
            <w:left w:val="none" w:sz="0" w:space="0" w:color="auto"/>
            <w:bottom w:val="none" w:sz="0" w:space="0" w:color="auto"/>
            <w:right w:val="none" w:sz="0" w:space="0" w:color="auto"/>
          </w:divBdr>
        </w:div>
        <w:div w:id="2004385631">
          <w:marLeft w:val="0"/>
          <w:marRight w:val="0"/>
          <w:marTop w:val="0"/>
          <w:marBottom w:val="0"/>
          <w:divBdr>
            <w:top w:val="none" w:sz="0" w:space="0" w:color="auto"/>
            <w:left w:val="none" w:sz="0" w:space="0" w:color="auto"/>
            <w:bottom w:val="none" w:sz="0" w:space="0" w:color="auto"/>
            <w:right w:val="none" w:sz="0" w:space="0" w:color="auto"/>
          </w:divBdr>
        </w:div>
        <w:div w:id="306979415">
          <w:marLeft w:val="0"/>
          <w:marRight w:val="0"/>
          <w:marTop w:val="0"/>
          <w:marBottom w:val="0"/>
          <w:divBdr>
            <w:top w:val="none" w:sz="0" w:space="0" w:color="auto"/>
            <w:left w:val="none" w:sz="0" w:space="0" w:color="auto"/>
            <w:bottom w:val="none" w:sz="0" w:space="0" w:color="auto"/>
            <w:right w:val="none" w:sz="0" w:space="0" w:color="auto"/>
          </w:divBdr>
        </w:div>
        <w:div w:id="2002806980">
          <w:marLeft w:val="0"/>
          <w:marRight w:val="0"/>
          <w:marTop w:val="0"/>
          <w:marBottom w:val="0"/>
          <w:divBdr>
            <w:top w:val="none" w:sz="0" w:space="0" w:color="auto"/>
            <w:left w:val="none" w:sz="0" w:space="0" w:color="auto"/>
            <w:bottom w:val="none" w:sz="0" w:space="0" w:color="auto"/>
            <w:right w:val="none" w:sz="0" w:space="0" w:color="auto"/>
          </w:divBdr>
        </w:div>
        <w:div w:id="1330794953">
          <w:marLeft w:val="0"/>
          <w:marRight w:val="0"/>
          <w:marTop w:val="0"/>
          <w:marBottom w:val="0"/>
          <w:divBdr>
            <w:top w:val="none" w:sz="0" w:space="0" w:color="auto"/>
            <w:left w:val="none" w:sz="0" w:space="0" w:color="auto"/>
            <w:bottom w:val="none" w:sz="0" w:space="0" w:color="auto"/>
            <w:right w:val="none" w:sz="0" w:space="0" w:color="auto"/>
          </w:divBdr>
        </w:div>
        <w:div w:id="527791745">
          <w:marLeft w:val="0"/>
          <w:marRight w:val="0"/>
          <w:marTop w:val="0"/>
          <w:marBottom w:val="0"/>
          <w:divBdr>
            <w:top w:val="none" w:sz="0" w:space="0" w:color="auto"/>
            <w:left w:val="none" w:sz="0" w:space="0" w:color="auto"/>
            <w:bottom w:val="none" w:sz="0" w:space="0" w:color="auto"/>
            <w:right w:val="none" w:sz="0" w:space="0" w:color="auto"/>
          </w:divBdr>
        </w:div>
        <w:div w:id="1860659474">
          <w:marLeft w:val="0"/>
          <w:marRight w:val="0"/>
          <w:marTop w:val="0"/>
          <w:marBottom w:val="0"/>
          <w:divBdr>
            <w:top w:val="none" w:sz="0" w:space="0" w:color="auto"/>
            <w:left w:val="none" w:sz="0" w:space="0" w:color="auto"/>
            <w:bottom w:val="none" w:sz="0" w:space="0" w:color="auto"/>
            <w:right w:val="none" w:sz="0" w:space="0" w:color="auto"/>
          </w:divBdr>
        </w:div>
        <w:div w:id="237516301">
          <w:marLeft w:val="0"/>
          <w:marRight w:val="0"/>
          <w:marTop w:val="0"/>
          <w:marBottom w:val="0"/>
          <w:divBdr>
            <w:top w:val="none" w:sz="0" w:space="0" w:color="auto"/>
            <w:left w:val="none" w:sz="0" w:space="0" w:color="auto"/>
            <w:bottom w:val="none" w:sz="0" w:space="0" w:color="auto"/>
            <w:right w:val="none" w:sz="0" w:space="0" w:color="auto"/>
          </w:divBdr>
        </w:div>
        <w:div w:id="556018649">
          <w:marLeft w:val="0"/>
          <w:marRight w:val="0"/>
          <w:marTop w:val="0"/>
          <w:marBottom w:val="0"/>
          <w:divBdr>
            <w:top w:val="none" w:sz="0" w:space="0" w:color="auto"/>
            <w:left w:val="none" w:sz="0" w:space="0" w:color="auto"/>
            <w:bottom w:val="none" w:sz="0" w:space="0" w:color="auto"/>
            <w:right w:val="none" w:sz="0" w:space="0" w:color="auto"/>
          </w:divBdr>
        </w:div>
        <w:div w:id="1164475626">
          <w:marLeft w:val="0"/>
          <w:marRight w:val="0"/>
          <w:marTop w:val="0"/>
          <w:marBottom w:val="0"/>
          <w:divBdr>
            <w:top w:val="none" w:sz="0" w:space="0" w:color="auto"/>
            <w:left w:val="none" w:sz="0" w:space="0" w:color="auto"/>
            <w:bottom w:val="none" w:sz="0" w:space="0" w:color="auto"/>
            <w:right w:val="none" w:sz="0" w:space="0" w:color="auto"/>
          </w:divBdr>
        </w:div>
        <w:div w:id="1450472057">
          <w:marLeft w:val="0"/>
          <w:marRight w:val="0"/>
          <w:marTop w:val="0"/>
          <w:marBottom w:val="0"/>
          <w:divBdr>
            <w:top w:val="none" w:sz="0" w:space="0" w:color="auto"/>
            <w:left w:val="none" w:sz="0" w:space="0" w:color="auto"/>
            <w:bottom w:val="none" w:sz="0" w:space="0" w:color="auto"/>
            <w:right w:val="none" w:sz="0" w:space="0" w:color="auto"/>
          </w:divBdr>
        </w:div>
        <w:div w:id="755127846">
          <w:marLeft w:val="0"/>
          <w:marRight w:val="0"/>
          <w:marTop w:val="0"/>
          <w:marBottom w:val="0"/>
          <w:divBdr>
            <w:top w:val="none" w:sz="0" w:space="0" w:color="auto"/>
            <w:left w:val="none" w:sz="0" w:space="0" w:color="auto"/>
            <w:bottom w:val="none" w:sz="0" w:space="0" w:color="auto"/>
            <w:right w:val="none" w:sz="0" w:space="0" w:color="auto"/>
          </w:divBdr>
        </w:div>
        <w:div w:id="599217293">
          <w:marLeft w:val="0"/>
          <w:marRight w:val="0"/>
          <w:marTop w:val="0"/>
          <w:marBottom w:val="0"/>
          <w:divBdr>
            <w:top w:val="none" w:sz="0" w:space="0" w:color="auto"/>
            <w:left w:val="none" w:sz="0" w:space="0" w:color="auto"/>
            <w:bottom w:val="none" w:sz="0" w:space="0" w:color="auto"/>
            <w:right w:val="none" w:sz="0" w:space="0" w:color="auto"/>
          </w:divBdr>
        </w:div>
        <w:div w:id="1086653269">
          <w:marLeft w:val="0"/>
          <w:marRight w:val="0"/>
          <w:marTop w:val="0"/>
          <w:marBottom w:val="0"/>
          <w:divBdr>
            <w:top w:val="none" w:sz="0" w:space="0" w:color="auto"/>
            <w:left w:val="none" w:sz="0" w:space="0" w:color="auto"/>
            <w:bottom w:val="none" w:sz="0" w:space="0" w:color="auto"/>
            <w:right w:val="none" w:sz="0" w:space="0" w:color="auto"/>
          </w:divBdr>
        </w:div>
        <w:div w:id="1362054615">
          <w:marLeft w:val="0"/>
          <w:marRight w:val="0"/>
          <w:marTop w:val="0"/>
          <w:marBottom w:val="0"/>
          <w:divBdr>
            <w:top w:val="none" w:sz="0" w:space="0" w:color="auto"/>
            <w:left w:val="none" w:sz="0" w:space="0" w:color="auto"/>
            <w:bottom w:val="none" w:sz="0" w:space="0" w:color="auto"/>
            <w:right w:val="none" w:sz="0" w:space="0" w:color="auto"/>
          </w:divBdr>
        </w:div>
        <w:div w:id="1631939387">
          <w:marLeft w:val="0"/>
          <w:marRight w:val="0"/>
          <w:marTop w:val="0"/>
          <w:marBottom w:val="0"/>
          <w:divBdr>
            <w:top w:val="none" w:sz="0" w:space="0" w:color="auto"/>
            <w:left w:val="none" w:sz="0" w:space="0" w:color="auto"/>
            <w:bottom w:val="none" w:sz="0" w:space="0" w:color="auto"/>
            <w:right w:val="none" w:sz="0" w:space="0" w:color="auto"/>
          </w:divBdr>
        </w:div>
        <w:div w:id="1626741149">
          <w:marLeft w:val="0"/>
          <w:marRight w:val="0"/>
          <w:marTop w:val="0"/>
          <w:marBottom w:val="0"/>
          <w:divBdr>
            <w:top w:val="none" w:sz="0" w:space="0" w:color="auto"/>
            <w:left w:val="none" w:sz="0" w:space="0" w:color="auto"/>
            <w:bottom w:val="none" w:sz="0" w:space="0" w:color="auto"/>
            <w:right w:val="none" w:sz="0" w:space="0" w:color="auto"/>
          </w:divBdr>
        </w:div>
        <w:div w:id="625962570">
          <w:marLeft w:val="0"/>
          <w:marRight w:val="0"/>
          <w:marTop w:val="0"/>
          <w:marBottom w:val="0"/>
          <w:divBdr>
            <w:top w:val="none" w:sz="0" w:space="0" w:color="auto"/>
            <w:left w:val="none" w:sz="0" w:space="0" w:color="auto"/>
            <w:bottom w:val="none" w:sz="0" w:space="0" w:color="auto"/>
            <w:right w:val="none" w:sz="0" w:space="0" w:color="auto"/>
          </w:divBdr>
        </w:div>
        <w:div w:id="974600827">
          <w:marLeft w:val="0"/>
          <w:marRight w:val="0"/>
          <w:marTop w:val="0"/>
          <w:marBottom w:val="0"/>
          <w:divBdr>
            <w:top w:val="none" w:sz="0" w:space="0" w:color="auto"/>
            <w:left w:val="none" w:sz="0" w:space="0" w:color="auto"/>
            <w:bottom w:val="none" w:sz="0" w:space="0" w:color="auto"/>
            <w:right w:val="none" w:sz="0" w:space="0" w:color="auto"/>
          </w:divBdr>
        </w:div>
        <w:div w:id="525870119">
          <w:marLeft w:val="0"/>
          <w:marRight w:val="0"/>
          <w:marTop w:val="0"/>
          <w:marBottom w:val="0"/>
          <w:divBdr>
            <w:top w:val="none" w:sz="0" w:space="0" w:color="auto"/>
            <w:left w:val="none" w:sz="0" w:space="0" w:color="auto"/>
            <w:bottom w:val="none" w:sz="0" w:space="0" w:color="auto"/>
            <w:right w:val="none" w:sz="0" w:space="0" w:color="auto"/>
          </w:divBdr>
        </w:div>
        <w:div w:id="1896820542">
          <w:marLeft w:val="0"/>
          <w:marRight w:val="0"/>
          <w:marTop w:val="0"/>
          <w:marBottom w:val="0"/>
          <w:divBdr>
            <w:top w:val="none" w:sz="0" w:space="0" w:color="auto"/>
            <w:left w:val="none" w:sz="0" w:space="0" w:color="auto"/>
            <w:bottom w:val="none" w:sz="0" w:space="0" w:color="auto"/>
            <w:right w:val="none" w:sz="0" w:space="0" w:color="auto"/>
          </w:divBdr>
        </w:div>
        <w:div w:id="88745442">
          <w:marLeft w:val="0"/>
          <w:marRight w:val="0"/>
          <w:marTop w:val="0"/>
          <w:marBottom w:val="0"/>
          <w:divBdr>
            <w:top w:val="none" w:sz="0" w:space="0" w:color="auto"/>
            <w:left w:val="none" w:sz="0" w:space="0" w:color="auto"/>
            <w:bottom w:val="none" w:sz="0" w:space="0" w:color="auto"/>
            <w:right w:val="none" w:sz="0" w:space="0" w:color="auto"/>
          </w:divBdr>
        </w:div>
        <w:div w:id="1733112323">
          <w:marLeft w:val="0"/>
          <w:marRight w:val="0"/>
          <w:marTop w:val="0"/>
          <w:marBottom w:val="0"/>
          <w:divBdr>
            <w:top w:val="none" w:sz="0" w:space="0" w:color="auto"/>
            <w:left w:val="none" w:sz="0" w:space="0" w:color="auto"/>
            <w:bottom w:val="none" w:sz="0" w:space="0" w:color="auto"/>
            <w:right w:val="none" w:sz="0" w:space="0" w:color="auto"/>
          </w:divBdr>
        </w:div>
        <w:div w:id="819804629">
          <w:marLeft w:val="0"/>
          <w:marRight w:val="0"/>
          <w:marTop w:val="0"/>
          <w:marBottom w:val="0"/>
          <w:divBdr>
            <w:top w:val="none" w:sz="0" w:space="0" w:color="auto"/>
            <w:left w:val="none" w:sz="0" w:space="0" w:color="auto"/>
            <w:bottom w:val="none" w:sz="0" w:space="0" w:color="auto"/>
            <w:right w:val="none" w:sz="0" w:space="0" w:color="auto"/>
          </w:divBdr>
        </w:div>
        <w:div w:id="932667009">
          <w:marLeft w:val="0"/>
          <w:marRight w:val="0"/>
          <w:marTop w:val="0"/>
          <w:marBottom w:val="0"/>
          <w:divBdr>
            <w:top w:val="none" w:sz="0" w:space="0" w:color="auto"/>
            <w:left w:val="none" w:sz="0" w:space="0" w:color="auto"/>
            <w:bottom w:val="none" w:sz="0" w:space="0" w:color="auto"/>
            <w:right w:val="none" w:sz="0" w:space="0" w:color="auto"/>
          </w:divBdr>
        </w:div>
        <w:div w:id="840465578">
          <w:marLeft w:val="0"/>
          <w:marRight w:val="0"/>
          <w:marTop w:val="0"/>
          <w:marBottom w:val="0"/>
          <w:divBdr>
            <w:top w:val="none" w:sz="0" w:space="0" w:color="auto"/>
            <w:left w:val="none" w:sz="0" w:space="0" w:color="auto"/>
            <w:bottom w:val="none" w:sz="0" w:space="0" w:color="auto"/>
            <w:right w:val="none" w:sz="0" w:space="0" w:color="auto"/>
          </w:divBdr>
        </w:div>
        <w:div w:id="1124883741">
          <w:marLeft w:val="0"/>
          <w:marRight w:val="0"/>
          <w:marTop w:val="0"/>
          <w:marBottom w:val="0"/>
          <w:divBdr>
            <w:top w:val="none" w:sz="0" w:space="0" w:color="auto"/>
            <w:left w:val="none" w:sz="0" w:space="0" w:color="auto"/>
            <w:bottom w:val="none" w:sz="0" w:space="0" w:color="auto"/>
            <w:right w:val="none" w:sz="0" w:space="0" w:color="auto"/>
          </w:divBdr>
        </w:div>
        <w:div w:id="1423648805">
          <w:marLeft w:val="0"/>
          <w:marRight w:val="0"/>
          <w:marTop w:val="0"/>
          <w:marBottom w:val="0"/>
          <w:divBdr>
            <w:top w:val="none" w:sz="0" w:space="0" w:color="auto"/>
            <w:left w:val="none" w:sz="0" w:space="0" w:color="auto"/>
            <w:bottom w:val="none" w:sz="0" w:space="0" w:color="auto"/>
            <w:right w:val="none" w:sz="0" w:space="0" w:color="auto"/>
          </w:divBdr>
        </w:div>
        <w:div w:id="381288589">
          <w:marLeft w:val="0"/>
          <w:marRight w:val="0"/>
          <w:marTop w:val="0"/>
          <w:marBottom w:val="0"/>
          <w:divBdr>
            <w:top w:val="none" w:sz="0" w:space="0" w:color="auto"/>
            <w:left w:val="none" w:sz="0" w:space="0" w:color="auto"/>
            <w:bottom w:val="none" w:sz="0" w:space="0" w:color="auto"/>
            <w:right w:val="none" w:sz="0" w:space="0" w:color="auto"/>
          </w:divBdr>
        </w:div>
        <w:div w:id="906035445">
          <w:marLeft w:val="0"/>
          <w:marRight w:val="0"/>
          <w:marTop w:val="0"/>
          <w:marBottom w:val="0"/>
          <w:divBdr>
            <w:top w:val="none" w:sz="0" w:space="0" w:color="auto"/>
            <w:left w:val="none" w:sz="0" w:space="0" w:color="auto"/>
            <w:bottom w:val="none" w:sz="0" w:space="0" w:color="auto"/>
            <w:right w:val="none" w:sz="0" w:space="0" w:color="auto"/>
          </w:divBdr>
        </w:div>
        <w:div w:id="1184327020">
          <w:marLeft w:val="0"/>
          <w:marRight w:val="0"/>
          <w:marTop w:val="0"/>
          <w:marBottom w:val="0"/>
          <w:divBdr>
            <w:top w:val="none" w:sz="0" w:space="0" w:color="auto"/>
            <w:left w:val="none" w:sz="0" w:space="0" w:color="auto"/>
            <w:bottom w:val="none" w:sz="0" w:space="0" w:color="auto"/>
            <w:right w:val="none" w:sz="0" w:space="0" w:color="auto"/>
          </w:divBdr>
        </w:div>
        <w:div w:id="391584934">
          <w:marLeft w:val="0"/>
          <w:marRight w:val="0"/>
          <w:marTop w:val="0"/>
          <w:marBottom w:val="0"/>
          <w:divBdr>
            <w:top w:val="none" w:sz="0" w:space="0" w:color="auto"/>
            <w:left w:val="none" w:sz="0" w:space="0" w:color="auto"/>
            <w:bottom w:val="none" w:sz="0" w:space="0" w:color="auto"/>
            <w:right w:val="none" w:sz="0" w:space="0" w:color="auto"/>
          </w:divBdr>
        </w:div>
        <w:div w:id="554194651">
          <w:marLeft w:val="0"/>
          <w:marRight w:val="0"/>
          <w:marTop w:val="0"/>
          <w:marBottom w:val="0"/>
          <w:divBdr>
            <w:top w:val="none" w:sz="0" w:space="0" w:color="auto"/>
            <w:left w:val="none" w:sz="0" w:space="0" w:color="auto"/>
            <w:bottom w:val="none" w:sz="0" w:space="0" w:color="auto"/>
            <w:right w:val="none" w:sz="0" w:space="0" w:color="auto"/>
          </w:divBdr>
        </w:div>
        <w:div w:id="611209656">
          <w:marLeft w:val="0"/>
          <w:marRight w:val="0"/>
          <w:marTop w:val="0"/>
          <w:marBottom w:val="0"/>
          <w:divBdr>
            <w:top w:val="none" w:sz="0" w:space="0" w:color="auto"/>
            <w:left w:val="none" w:sz="0" w:space="0" w:color="auto"/>
            <w:bottom w:val="none" w:sz="0" w:space="0" w:color="auto"/>
            <w:right w:val="none" w:sz="0" w:space="0" w:color="auto"/>
          </w:divBdr>
        </w:div>
        <w:div w:id="786434999">
          <w:marLeft w:val="0"/>
          <w:marRight w:val="0"/>
          <w:marTop w:val="0"/>
          <w:marBottom w:val="0"/>
          <w:divBdr>
            <w:top w:val="none" w:sz="0" w:space="0" w:color="auto"/>
            <w:left w:val="none" w:sz="0" w:space="0" w:color="auto"/>
            <w:bottom w:val="none" w:sz="0" w:space="0" w:color="auto"/>
            <w:right w:val="none" w:sz="0" w:space="0" w:color="auto"/>
          </w:divBdr>
        </w:div>
        <w:div w:id="1719162350">
          <w:marLeft w:val="0"/>
          <w:marRight w:val="0"/>
          <w:marTop w:val="0"/>
          <w:marBottom w:val="0"/>
          <w:divBdr>
            <w:top w:val="none" w:sz="0" w:space="0" w:color="auto"/>
            <w:left w:val="none" w:sz="0" w:space="0" w:color="auto"/>
            <w:bottom w:val="none" w:sz="0" w:space="0" w:color="auto"/>
            <w:right w:val="none" w:sz="0" w:space="0" w:color="auto"/>
          </w:divBdr>
        </w:div>
        <w:div w:id="639725084">
          <w:marLeft w:val="0"/>
          <w:marRight w:val="0"/>
          <w:marTop w:val="0"/>
          <w:marBottom w:val="0"/>
          <w:divBdr>
            <w:top w:val="none" w:sz="0" w:space="0" w:color="auto"/>
            <w:left w:val="none" w:sz="0" w:space="0" w:color="auto"/>
            <w:bottom w:val="none" w:sz="0" w:space="0" w:color="auto"/>
            <w:right w:val="none" w:sz="0" w:space="0" w:color="auto"/>
          </w:divBdr>
        </w:div>
        <w:div w:id="1306279630">
          <w:marLeft w:val="0"/>
          <w:marRight w:val="0"/>
          <w:marTop w:val="0"/>
          <w:marBottom w:val="0"/>
          <w:divBdr>
            <w:top w:val="none" w:sz="0" w:space="0" w:color="auto"/>
            <w:left w:val="none" w:sz="0" w:space="0" w:color="auto"/>
            <w:bottom w:val="none" w:sz="0" w:space="0" w:color="auto"/>
            <w:right w:val="none" w:sz="0" w:space="0" w:color="auto"/>
          </w:divBdr>
        </w:div>
        <w:div w:id="1866400948">
          <w:marLeft w:val="0"/>
          <w:marRight w:val="0"/>
          <w:marTop w:val="0"/>
          <w:marBottom w:val="0"/>
          <w:divBdr>
            <w:top w:val="none" w:sz="0" w:space="0" w:color="auto"/>
            <w:left w:val="none" w:sz="0" w:space="0" w:color="auto"/>
            <w:bottom w:val="none" w:sz="0" w:space="0" w:color="auto"/>
            <w:right w:val="none" w:sz="0" w:space="0" w:color="auto"/>
          </w:divBdr>
        </w:div>
        <w:div w:id="1824932767">
          <w:marLeft w:val="0"/>
          <w:marRight w:val="0"/>
          <w:marTop w:val="0"/>
          <w:marBottom w:val="0"/>
          <w:divBdr>
            <w:top w:val="none" w:sz="0" w:space="0" w:color="auto"/>
            <w:left w:val="none" w:sz="0" w:space="0" w:color="auto"/>
            <w:bottom w:val="none" w:sz="0" w:space="0" w:color="auto"/>
            <w:right w:val="none" w:sz="0" w:space="0" w:color="auto"/>
          </w:divBdr>
        </w:div>
        <w:div w:id="1286697818">
          <w:marLeft w:val="0"/>
          <w:marRight w:val="0"/>
          <w:marTop w:val="0"/>
          <w:marBottom w:val="0"/>
          <w:divBdr>
            <w:top w:val="none" w:sz="0" w:space="0" w:color="auto"/>
            <w:left w:val="none" w:sz="0" w:space="0" w:color="auto"/>
            <w:bottom w:val="none" w:sz="0" w:space="0" w:color="auto"/>
            <w:right w:val="none" w:sz="0" w:space="0" w:color="auto"/>
          </w:divBdr>
        </w:div>
        <w:div w:id="2043557447">
          <w:marLeft w:val="0"/>
          <w:marRight w:val="0"/>
          <w:marTop w:val="0"/>
          <w:marBottom w:val="0"/>
          <w:divBdr>
            <w:top w:val="none" w:sz="0" w:space="0" w:color="auto"/>
            <w:left w:val="none" w:sz="0" w:space="0" w:color="auto"/>
            <w:bottom w:val="none" w:sz="0" w:space="0" w:color="auto"/>
            <w:right w:val="none" w:sz="0" w:space="0" w:color="auto"/>
          </w:divBdr>
        </w:div>
      </w:divsChild>
    </w:div>
    <w:div w:id="1755592811">
      <w:bodyDiv w:val="1"/>
      <w:marLeft w:val="0"/>
      <w:marRight w:val="0"/>
      <w:marTop w:val="0"/>
      <w:marBottom w:val="0"/>
      <w:divBdr>
        <w:top w:val="none" w:sz="0" w:space="0" w:color="auto"/>
        <w:left w:val="none" w:sz="0" w:space="0" w:color="auto"/>
        <w:bottom w:val="none" w:sz="0" w:space="0" w:color="auto"/>
        <w:right w:val="none" w:sz="0" w:space="0" w:color="auto"/>
      </w:divBdr>
    </w:div>
    <w:div w:id="1764446938">
      <w:bodyDiv w:val="1"/>
      <w:marLeft w:val="0"/>
      <w:marRight w:val="0"/>
      <w:marTop w:val="0"/>
      <w:marBottom w:val="0"/>
      <w:divBdr>
        <w:top w:val="none" w:sz="0" w:space="0" w:color="auto"/>
        <w:left w:val="none" w:sz="0" w:space="0" w:color="auto"/>
        <w:bottom w:val="none" w:sz="0" w:space="0" w:color="auto"/>
        <w:right w:val="none" w:sz="0" w:space="0" w:color="auto"/>
      </w:divBdr>
    </w:div>
    <w:div w:id="1918392199">
      <w:bodyDiv w:val="1"/>
      <w:marLeft w:val="0"/>
      <w:marRight w:val="0"/>
      <w:marTop w:val="0"/>
      <w:marBottom w:val="0"/>
      <w:divBdr>
        <w:top w:val="none" w:sz="0" w:space="0" w:color="auto"/>
        <w:left w:val="none" w:sz="0" w:space="0" w:color="auto"/>
        <w:bottom w:val="none" w:sz="0" w:space="0" w:color="auto"/>
        <w:right w:val="none" w:sz="0" w:space="0" w:color="auto"/>
      </w:divBdr>
    </w:div>
    <w:div w:id="1921140433">
      <w:bodyDiv w:val="1"/>
      <w:marLeft w:val="0"/>
      <w:marRight w:val="0"/>
      <w:marTop w:val="0"/>
      <w:marBottom w:val="0"/>
      <w:divBdr>
        <w:top w:val="none" w:sz="0" w:space="0" w:color="auto"/>
        <w:left w:val="none" w:sz="0" w:space="0" w:color="auto"/>
        <w:bottom w:val="none" w:sz="0" w:space="0" w:color="auto"/>
        <w:right w:val="none" w:sz="0" w:space="0" w:color="auto"/>
      </w:divBdr>
    </w:div>
    <w:div w:id="1927495761">
      <w:bodyDiv w:val="1"/>
      <w:marLeft w:val="0"/>
      <w:marRight w:val="0"/>
      <w:marTop w:val="0"/>
      <w:marBottom w:val="0"/>
      <w:divBdr>
        <w:top w:val="none" w:sz="0" w:space="0" w:color="auto"/>
        <w:left w:val="none" w:sz="0" w:space="0" w:color="auto"/>
        <w:bottom w:val="none" w:sz="0" w:space="0" w:color="auto"/>
        <w:right w:val="none" w:sz="0" w:space="0" w:color="auto"/>
      </w:divBdr>
    </w:div>
    <w:div w:id="1967733167">
      <w:bodyDiv w:val="1"/>
      <w:marLeft w:val="0"/>
      <w:marRight w:val="0"/>
      <w:marTop w:val="0"/>
      <w:marBottom w:val="0"/>
      <w:divBdr>
        <w:top w:val="none" w:sz="0" w:space="0" w:color="auto"/>
        <w:left w:val="none" w:sz="0" w:space="0" w:color="auto"/>
        <w:bottom w:val="none" w:sz="0" w:space="0" w:color="auto"/>
        <w:right w:val="none" w:sz="0" w:space="0" w:color="auto"/>
      </w:divBdr>
      <w:divsChild>
        <w:div w:id="630012378">
          <w:marLeft w:val="0"/>
          <w:marRight w:val="0"/>
          <w:marTop w:val="0"/>
          <w:marBottom w:val="0"/>
          <w:divBdr>
            <w:top w:val="none" w:sz="0" w:space="0" w:color="auto"/>
            <w:left w:val="none" w:sz="0" w:space="0" w:color="auto"/>
            <w:bottom w:val="none" w:sz="0" w:space="0" w:color="auto"/>
            <w:right w:val="none" w:sz="0" w:space="0" w:color="auto"/>
          </w:divBdr>
        </w:div>
      </w:divsChild>
    </w:div>
    <w:div w:id="2033264948">
      <w:bodyDiv w:val="1"/>
      <w:marLeft w:val="0"/>
      <w:marRight w:val="0"/>
      <w:marTop w:val="0"/>
      <w:marBottom w:val="0"/>
      <w:divBdr>
        <w:top w:val="none" w:sz="0" w:space="0" w:color="auto"/>
        <w:left w:val="none" w:sz="0" w:space="0" w:color="auto"/>
        <w:bottom w:val="none" w:sz="0" w:space="0" w:color="auto"/>
        <w:right w:val="none" w:sz="0" w:space="0" w:color="auto"/>
      </w:divBdr>
      <w:divsChild>
        <w:div w:id="1647012075">
          <w:marLeft w:val="0"/>
          <w:marRight w:val="0"/>
          <w:marTop w:val="0"/>
          <w:marBottom w:val="0"/>
          <w:divBdr>
            <w:top w:val="none" w:sz="0" w:space="0" w:color="auto"/>
            <w:left w:val="none" w:sz="0" w:space="0" w:color="auto"/>
            <w:bottom w:val="none" w:sz="0" w:space="0" w:color="auto"/>
            <w:right w:val="none" w:sz="0" w:space="0" w:color="auto"/>
          </w:divBdr>
        </w:div>
        <w:div w:id="405107712">
          <w:marLeft w:val="0"/>
          <w:marRight w:val="0"/>
          <w:marTop w:val="0"/>
          <w:marBottom w:val="0"/>
          <w:divBdr>
            <w:top w:val="none" w:sz="0" w:space="0" w:color="auto"/>
            <w:left w:val="none" w:sz="0" w:space="0" w:color="auto"/>
            <w:bottom w:val="none" w:sz="0" w:space="0" w:color="auto"/>
            <w:right w:val="none" w:sz="0" w:space="0" w:color="auto"/>
          </w:divBdr>
        </w:div>
        <w:div w:id="1395931170">
          <w:marLeft w:val="0"/>
          <w:marRight w:val="0"/>
          <w:marTop w:val="0"/>
          <w:marBottom w:val="0"/>
          <w:divBdr>
            <w:top w:val="none" w:sz="0" w:space="0" w:color="auto"/>
            <w:left w:val="none" w:sz="0" w:space="0" w:color="auto"/>
            <w:bottom w:val="none" w:sz="0" w:space="0" w:color="auto"/>
            <w:right w:val="none" w:sz="0" w:space="0" w:color="auto"/>
          </w:divBdr>
        </w:div>
        <w:div w:id="2103719573">
          <w:marLeft w:val="0"/>
          <w:marRight w:val="0"/>
          <w:marTop w:val="0"/>
          <w:marBottom w:val="0"/>
          <w:divBdr>
            <w:top w:val="none" w:sz="0" w:space="0" w:color="auto"/>
            <w:left w:val="none" w:sz="0" w:space="0" w:color="auto"/>
            <w:bottom w:val="none" w:sz="0" w:space="0" w:color="auto"/>
            <w:right w:val="none" w:sz="0" w:space="0" w:color="auto"/>
          </w:divBdr>
        </w:div>
        <w:div w:id="2010987941">
          <w:marLeft w:val="0"/>
          <w:marRight w:val="0"/>
          <w:marTop w:val="0"/>
          <w:marBottom w:val="0"/>
          <w:divBdr>
            <w:top w:val="none" w:sz="0" w:space="0" w:color="auto"/>
            <w:left w:val="none" w:sz="0" w:space="0" w:color="auto"/>
            <w:bottom w:val="none" w:sz="0" w:space="0" w:color="auto"/>
            <w:right w:val="none" w:sz="0" w:space="0" w:color="auto"/>
          </w:divBdr>
        </w:div>
        <w:div w:id="1998609626">
          <w:marLeft w:val="0"/>
          <w:marRight w:val="0"/>
          <w:marTop w:val="0"/>
          <w:marBottom w:val="0"/>
          <w:divBdr>
            <w:top w:val="none" w:sz="0" w:space="0" w:color="auto"/>
            <w:left w:val="none" w:sz="0" w:space="0" w:color="auto"/>
            <w:bottom w:val="none" w:sz="0" w:space="0" w:color="auto"/>
            <w:right w:val="none" w:sz="0" w:space="0" w:color="auto"/>
          </w:divBdr>
        </w:div>
        <w:div w:id="682247608">
          <w:marLeft w:val="0"/>
          <w:marRight w:val="0"/>
          <w:marTop w:val="0"/>
          <w:marBottom w:val="0"/>
          <w:divBdr>
            <w:top w:val="none" w:sz="0" w:space="0" w:color="auto"/>
            <w:left w:val="none" w:sz="0" w:space="0" w:color="auto"/>
            <w:bottom w:val="none" w:sz="0" w:space="0" w:color="auto"/>
            <w:right w:val="none" w:sz="0" w:space="0" w:color="auto"/>
          </w:divBdr>
        </w:div>
        <w:div w:id="822770517">
          <w:marLeft w:val="0"/>
          <w:marRight w:val="0"/>
          <w:marTop w:val="0"/>
          <w:marBottom w:val="0"/>
          <w:divBdr>
            <w:top w:val="none" w:sz="0" w:space="0" w:color="auto"/>
            <w:left w:val="none" w:sz="0" w:space="0" w:color="auto"/>
            <w:bottom w:val="none" w:sz="0" w:space="0" w:color="auto"/>
            <w:right w:val="none" w:sz="0" w:space="0" w:color="auto"/>
          </w:divBdr>
        </w:div>
        <w:div w:id="492189240">
          <w:marLeft w:val="0"/>
          <w:marRight w:val="0"/>
          <w:marTop w:val="0"/>
          <w:marBottom w:val="0"/>
          <w:divBdr>
            <w:top w:val="none" w:sz="0" w:space="0" w:color="auto"/>
            <w:left w:val="none" w:sz="0" w:space="0" w:color="auto"/>
            <w:bottom w:val="none" w:sz="0" w:space="0" w:color="auto"/>
            <w:right w:val="none" w:sz="0" w:space="0" w:color="auto"/>
          </w:divBdr>
        </w:div>
        <w:div w:id="295454189">
          <w:marLeft w:val="0"/>
          <w:marRight w:val="0"/>
          <w:marTop w:val="0"/>
          <w:marBottom w:val="0"/>
          <w:divBdr>
            <w:top w:val="none" w:sz="0" w:space="0" w:color="auto"/>
            <w:left w:val="none" w:sz="0" w:space="0" w:color="auto"/>
            <w:bottom w:val="none" w:sz="0" w:space="0" w:color="auto"/>
            <w:right w:val="none" w:sz="0" w:space="0" w:color="auto"/>
          </w:divBdr>
        </w:div>
        <w:div w:id="969827355">
          <w:marLeft w:val="0"/>
          <w:marRight w:val="0"/>
          <w:marTop w:val="0"/>
          <w:marBottom w:val="0"/>
          <w:divBdr>
            <w:top w:val="none" w:sz="0" w:space="0" w:color="auto"/>
            <w:left w:val="none" w:sz="0" w:space="0" w:color="auto"/>
            <w:bottom w:val="none" w:sz="0" w:space="0" w:color="auto"/>
            <w:right w:val="none" w:sz="0" w:space="0" w:color="auto"/>
          </w:divBdr>
        </w:div>
        <w:div w:id="2018146965">
          <w:marLeft w:val="0"/>
          <w:marRight w:val="0"/>
          <w:marTop w:val="0"/>
          <w:marBottom w:val="0"/>
          <w:divBdr>
            <w:top w:val="none" w:sz="0" w:space="0" w:color="auto"/>
            <w:left w:val="none" w:sz="0" w:space="0" w:color="auto"/>
            <w:bottom w:val="none" w:sz="0" w:space="0" w:color="auto"/>
            <w:right w:val="none" w:sz="0" w:space="0" w:color="auto"/>
          </w:divBdr>
        </w:div>
        <w:div w:id="1257012354">
          <w:marLeft w:val="0"/>
          <w:marRight w:val="0"/>
          <w:marTop w:val="0"/>
          <w:marBottom w:val="0"/>
          <w:divBdr>
            <w:top w:val="none" w:sz="0" w:space="0" w:color="auto"/>
            <w:left w:val="none" w:sz="0" w:space="0" w:color="auto"/>
            <w:bottom w:val="none" w:sz="0" w:space="0" w:color="auto"/>
            <w:right w:val="none" w:sz="0" w:space="0" w:color="auto"/>
          </w:divBdr>
        </w:div>
        <w:div w:id="712539676">
          <w:marLeft w:val="0"/>
          <w:marRight w:val="0"/>
          <w:marTop w:val="0"/>
          <w:marBottom w:val="0"/>
          <w:divBdr>
            <w:top w:val="none" w:sz="0" w:space="0" w:color="auto"/>
            <w:left w:val="none" w:sz="0" w:space="0" w:color="auto"/>
            <w:bottom w:val="none" w:sz="0" w:space="0" w:color="auto"/>
            <w:right w:val="none" w:sz="0" w:space="0" w:color="auto"/>
          </w:divBdr>
        </w:div>
        <w:div w:id="573514589">
          <w:marLeft w:val="0"/>
          <w:marRight w:val="0"/>
          <w:marTop w:val="0"/>
          <w:marBottom w:val="0"/>
          <w:divBdr>
            <w:top w:val="none" w:sz="0" w:space="0" w:color="auto"/>
            <w:left w:val="none" w:sz="0" w:space="0" w:color="auto"/>
            <w:bottom w:val="none" w:sz="0" w:space="0" w:color="auto"/>
            <w:right w:val="none" w:sz="0" w:space="0" w:color="auto"/>
          </w:divBdr>
        </w:div>
        <w:div w:id="1163081998">
          <w:marLeft w:val="0"/>
          <w:marRight w:val="0"/>
          <w:marTop w:val="0"/>
          <w:marBottom w:val="0"/>
          <w:divBdr>
            <w:top w:val="none" w:sz="0" w:space="0" w:color="auto"/>
            <w:left w:val="none" w:sz="0" w:space="0" w:color="auto"/>
            <w:bottom w:val="none" w:sz="0" w:space="0" w:color="auto"/>
            <w:right w:val="none" w:sz="0" w:space="0" w:color="auto"/>
          </w:divBdr>
        </w:div>
        <w:div w:id="1844932397">
          <w:marLeft w:val="0"/>
          <w:marRight w:val="0"/>
          <w:marTop w:val="0"/>
          <w:marBottom w:val="0"/>
          <w:divBdr>
            <w:top w:val="none" w:sz="0" w:space="0" w:color="auto"/>
            <w:left w:val="none" w:sz="0" w:space="0" w:color="auto"/>
            <w:bottom w:val="none" w:sz="0" w:space="0" w:color="auto"/>
            <w:right w:val="none" w:sz="0" w:space="0" w:color="auto"/>
          </w:divBdr>
        </w:div>
        <w:div w:id="1173032600">
          <w:marLeft w:val="0"/>
          <w:marRight w:val="0"/>
          <w:marTop w:val="0"/>
          <w:marBottom w:val="0"/>
          <w:divBdr>
            <w:top w:val="none" w:sz="0" w:space="0" w:color="auto"/>
            <w:left w:val="none" w:sz="0" w:space="0" w:color="auto"/>
            <w:bottom w:val="none" w:sz="0" w:space="0" w:color="auto"/>
            <w:right w:val="none" w:sz="0" w:space="0" w:color="auto"/>
          </w:divBdr>
        </w:div>
        <w:div w:id="1530874284">
          <w:marLeft w:val="0"/>
          <w:marRight w:val="0"/>
          <w:marTop w:val="0"/>
          <w:marBottom w:val="0"/>
          <w:divBdr>
            <w:top w:val="none" w:sz="0" w:space="0" w:color="auto"/>
            <w:left w:val="none" w:sz="0" w:space="0" w:color="auto"/>
            <w:bottom w:val="none" w:sz="0" w:space="0" w:color="auto"/>
            <w:right w:val="none" w:sz="0" w:space="0" w:color="auto"/>
          </w:divBdr>
        </w:div>
        <w:div w:id="1900701700">
          <w:marLeft w:val="0"/>
          <w:marRight w:val="0"/>
          <w:marTop w:val="0"/>
          <w:marBottom w:val="0"/>
          <w:divBdr>
            <w:top w:val="none" w:sz="0" w:space="0" w:color="auto"/>
            <w:left w:val="none" w:sz="0" w:space="0" w:color="auto"/>
            <w:bottom w:val="none" w:sz="0" w:space="0" w:color="auto"/>
            <w:right w:val="none" w:sz="0" w:space="0" w:color="auto"/>
          </w:divBdr>
        </w:div>
        <w:div w:id="246622849">
          <w:marLeft w:val="0"/>
          <w:marRight w:val="0"/>
          <w:marTop w:val="0"/>
          <w:marBottom w:val="0"/>
          <w:divBdr>
            <w:top w:val="none" w:sz="0" w:space="0" w:color="auto"/>
            <w:left w:val="none" w:sz="0" w:space="0" w:color="auto"/>
            <w:bottom w:val="none" w:sz="0" w:space="0" w:color="auto"/>
            <w:right w:val="none" w:sz="0" w:space="0" w:color="auto"/>
          </w:divBdr>
        </w:div>
        <w:div w:id="964702124">
          <w:marLeft w:val="0"/>
          <w:marRight w:val="0"/>
          <w:marTop w:val="0"/>
          <w:marBottom w:val="0"/>
          <w:divBdr>
            <w:top w:val="none" w:sz="0" w:space="0" w:color="auto"/>
            <w:left w:val="none" w:sz="0" w:space="0" w:color="auto"/>
            <w:bottom w:val="none" w:sz="0" w:space="0" w:color="auto"/>
            <w:right w:val="none" w:sz="0" w:space="0" w:color="auto"/>
          </w:divBdr>
        </w:div>
        <w:div w:id="2128810215">
          <w:marLeft w:val="0"/>
          <w:marRight w:val="0"/>
          <w:marTop w:val="0"/>
          <w:marBottom w:val="0"/>
          <w:divBdr>
            <w:top w:val="none" w:sz="0" w:space="0" w:color="auto"/>
            <w:left w:val="none" w:sz="0" w:space="0" w:color="auto"/>
            <w:bottom w:val="none" w:sz="0" w:space="0" w:color="auto"/>
            <w:right w:val="none" w:sz="0" w:space="0" w:color="auto"/>
          </w:divBdr>
        </w:div>
        <w:div w:id="1830247085">
          <w:marLeft w:val="0"/>
          <w:marRight w:val="0"/>
          <w:marTop w:val="0"/>
          <w:marBottom w:val="0"/>
          <w:divBdr>
            <w:top w:val="none" w:sz="0" w:space="0" w:color="auto"/>
            <w:left w:val="none" w:sz="0" w:space="0" w:color="auto"/>
            <w:bottom w:val="none" w:sz="0" w:space="0" w:color="auto"/>
            <w:right w:val="none" w:sz="0" w:space="0" w:color="auto"/>
          </w:divBdr>
        </w:div>
        <w:div w:id="1415206265">
          <w:marLeft w:val="0"/>
          <w:marRight w:val="0"/>
          <w:marTop w:val="0"/>
          <w:marBottom w:val="0"/>
          <w:divBdr>
            <w:top w:val="none" w:sz="0" w:space="0" w:color="auto"/>
            <w:left w:val="none" w:sz="0" w:space="0" w:color="auto"/>
            <w:bottom w:val="none" w:sz="0" w:space="0" w:color="auto"/>
            <w:right w:val="none" w:sz="0" w:space="0" w:color="auto"/>
          </w:divBdr>
        </w:div>
        <w:div w:id="551965484">
          <w:marLeft w:val="0"/>
          <w:marRight w:val="0"/>
          <w:marTop w:val="0"/>
          <w:marBottom w:val="0"/>
          <w:divBdr>
            <w:top w:val="none" w:sz="0" w:space="0" w:color="auto"/>
            <w:left w:val="none" w:sz="0" w:space="0" w:color="auto"/>
            <w:bottom w:val="none" w:sz="0" w:space="0" w:color="auto"/>
            <w:right w:val="none" w:sz="0" w:space="0" w:color="auto"/>
          </w:divBdr>
        </w:div>
        <w:div w:id="1614172043">
          <w:marLeft w:val="0"/>
          <w:marRight w:val="0"/>
          <w:marTop w:val="0"/>
          <w:marBottom w:val="0"/>
          <w:divBdr>
            <w:top w:val="none" w:sz="0" w:space="0" w:color="auto"/>
            <w:left w:val="none" w:sz="0" w:space="0" w:color="auto"/>
            <w:bottom w:val="none" w:sz="0" w:space="0" w:color="auto"/>
            <w:right w:val="none" w:sz="0" w:space="0" w:color="auto"/>
          </w:divBdr>
        </w:div>
        <w:div w:id="628097702">
          <w:marLeft w:val="0"/>
          <w:marRight w:val="0"/>
          <w:marTop w:val="0"/>
          <w:marBottom w:val="0"/>
          <w:divBdr>
            <w:top w:val="none" w:sz="0" w:space="0" w:color="auto"/>
            <w:left w:val="none" w:sz="0" w:space="0" w:color="auto"/>
            <w:bottom w:val="none" w:sz="0" w:space="0" w:color="auto"/>
            <w:right w:val="none" w:sz="0" w:space="0" w:color="auto"/>
          </w:divBdr>
        </w:div>
        <w:div w:id="290718818">
          <w:marLeft w:val="0"/>
          <w:marRight w:val="0"/>
          <w:marTop w:val="0"/>
          <w:marBottom w:val="0"/>
          <w:divBdr>
            <w:top w:val="none" w:sz="0" w:space="0" w:color="auto"/>
            <w:left w:val="none" w:sz="0" w:space="0" w:color="auto"/>
            <w:bottom w:val="none" w:sz="0" w:space="0" w:color="auto"/>
            <w:right w:val="none" w:sz="0" w:space="0" w:color="auto"/>
          </w:divBdr>
        </w:div>
        <w:div w:id="578948200">
          <w:marLeft w:val="0"/>
          <w:marRight w:val="0"/>
          <w:marTop w:val="0"/>
          <w:marBottom w:val="0"/>
          <w:divBdr>
            <w:top w:val="none" w:sz="0" w:space="0" w:color="auto"/>
            <w:left w:val="none" w:sz="0" w:space="0" w:color="auto"/>
            <w:bottom w:val="none" w:sz="0" w:space="0" w:color="auto"/>
            <w:right w:val="none" w:sz="0" w:space="0" w:color="auto"/>
          </w:divBdr>
        </w:div>
        <w:div w:id="227230454">
          <w:marLeft w:val="0"/>
          <w:marRight w:val="0"/>
          <w:marTop w:val="0"/>
          <w:marBottom w:val="0"/>
          <w:divBdr>
            <w:top w:val="none" w:sz="0" w:space="0" w:color="auto"/>
            <w:left w:val="none" w:sz="0" w:space="0" w:color="auto"/>
            <w:bottom w:val="none" w:sz="0" w:space="0" w:color="auto"/>
            <w:right w:val="none" w:sz="0" w:space="0" w:color="auto"/>
          </w:divBdr>
        </w:div>
        <w:div w:id="1867016954">
          <w:marLeft w:val="0"/>
          <w:marRight w:val="0"/>
          <w:marTop w:val="0"/>
          <w:marBottom w:val="0"/>
          <w:divBdr>
            <w:top w:val="none" w:sz="0" w:space="0" w:color="auto"/>
            <w:left w:val="none" w:sz="0" w:space="0" w:color="auto"/>
            <w:bottom w:val="none" w:sz="0" w:space="0" w:color="auto"/>
            <w:right w:val="none" w:sz="0" w:space="0" w:color="auto"/>
          </w:divBdr>
        </w:div>
        <w:div w:id="769592426">
          <w:marLeft w:val="0"/>
          <w:marRight w:val="0"/>
          <w:marTop w:val="0"/>
          <w:marBottom w:val="0"/>
          <w:divBdr>
            <w:top w:val="none" w:sz="0" w:space="0" w:color="auto"/>
            <w:left w:val="none" w:sz="0" w:space="0" w:color="auto"/>
            <w:bottom w:val="none" w:sz="0" w:space="0" w:color="auto"/>
            <w:right w:val="none" w:sz="0" w:space="0" w:color="auto"/>
          </w:divBdr>
        </w:div>
        <w:div w:id="1082877568">
          <w:marLeft w:val="0"/>
          <w:marRight w:val="0"/>
          <w:marTop w:val="0"/>
          <w:marBottom w:val="0"/>
          <w:divBdr>
            <w:top w:val="none" w:sz="0" w:space="0" w:color="auto"/>
            <w:left w:val="none" w:sz="0" w:space="0" w:color="auto"/>
            <w:bottom w:val="none" w:sz="0" w:space="0" w:color="auto"/>
            <w:right w:val="none" w:sz="0" w:space="0" w:color="auto"/>
          </w:divBdr>
        </w:div>
        <w:div w:id="1815951804">
          <w:marLeft w:val="0"/>
          <w:marRight w:val="0"/>
          <w:marTop w:val="0"/>
          <w:marBottom w:val="0"/>
          <w:divBdr>
            <w:top w:val="none" w:sz="0" w:space="0" w:color="auto"/>
            <w:left w:val="none" w:sz="0" w:space="0" w:color="auto"/>
            <w:bottom w:val="none" w:sz="0" w:space="0" w:color="auto"/>
            <w:right w:val="none" w:sz="0" w:space="0" w:color="auto"/>
          </w:divBdr>
        </w:div>
        <w:div w:id="1959799479">
          <w:marLeft w:val="0"/>
          <w:marRight w:val="0"/>
          <w:marTop w:val="0"/>
          <w:marBottom w:val="0"/>
          <w:divBdr>
            <w:top w:val="none" w:sz="0" w:space="0" w:color="auto"/>
            <w:left w:val="none" w:sz="0" w:space="0" w:color="auto"/>
            <w:bottom w:val="none" w:sz="0" w:space="0" w:color="auto"/>
            <w:right w:val="none" w:sz="0" w:space="0" w:color="auto"/>
          </w:divBdr>
        </w:div>
        <w:div w:id="1023745899">
          <w:marLeft w:val="0"/>
          <w:marRight w:val="0"/>
          <w:marTop w:val="0"/>
          <w:marBottom w:val="0"/>
          <w:divBdr>
            <w:top w:val="none" w:sz="0" w:space="0" w:color="auto"/>
            <w:left w:val="none" w:sz="0" w:space="0" w:color="auto"/>
            <w:bottom w:val="none" w:sz="0" w:space="0" w:color="auto"/>
            <w:right w:val="none" w:sz="0" w:space="0" w:color="auto"/>
          </w:divBdr>
        </w:div>
        <w:div w:id="1557009859">
          <w:marLeft w:val="0"/>
          <w:marRight w:val="0"/>
          <w:marTop w:val="0"/>
          <w:marBottom w:val="0"/>
          <w:divBdr>
            <w:top w:val="none" w:sz="0" w:space="0" w:color="auto"/>
            <w:left w:val="none" w:sz="0" w:space="0" w:color="auto"/>
            <w:bottom w:val="none" w:sz="0" w:space="0" w:color="auto"/>
            <w:right w:val="none" w:sz="0" w:space="0" w:color="auto"/>
          </w:divBdr>
        </w:div>
        <w:div w:id="1662999869">
          <w:marLeft w:val="0"/>
          <w:marRight w:val="0"/>
          <w:marTop w:val="0"/>
          <w:marBottom w:val="0"/>
          <w:divBdr>
            <w:top w:val="none" w:sz="0" w:space="0" w:color="auto"/>
            <w:left w:val="none" w:sz="0" w:space="0" w:color="auto"/>
            <w:bottom w:val="none" w:sz="0" w:space="0" w:color="auto"/>
            <w:right w:val="none" w:sz="0" w:space="0" w:color="auto"/>
          </w:divBdr>
        </w:div>
        <w:div w:id="111554034">
          <w:marLeft w:val="0"/>
          <w:marRight w:val="0"/>
          <w:marTop w:val="0"/>
          <w:marBottom w:val="0"/>
          <w:divBdr>
            <w:top w:val="none" w:sz="0" w:space="0" w:color="auto"/>
            <w:left w:val="none" w:sz="0" w:space="0" w:color="auto"/>
            <w:bottom w:val="none" w:sz="0" w:space="0" w:color="auto"/>
            <w:right w:val="none" w:sz="0" w:space="0" w:color="auto"/>
          </w:divBdr>
        </w:div>
        <w:div w:id="973951881">
          <w:marLeft w:val="0"/>
          <w:marRight w:val="0"/>
          <w:marTop w:val="0"/>
          <w:marBottom w:val="0"/>
          <w:divBdr>
            <w:top w:val="none" w:sz="0" w:space="0" w:color="auto"/>
            <w:left w:val="none" w:sz="0" w:space="0" w:color="auto"/>
            <w:bottom w:val="none" w:sz="0" w:space="0" w:color="auto"/>
            <w:right w:val="none" w:sz="0" w:space="0" w:color="auto"/>
          </w:divBdr>
        </w:div>
        <w:div w:id="1626230062">
          <w:marLeft w:val="0"/>
          <w:marRight w:val="0"/>
          <w:marTop w:val="0"/>
          <w:marBottom w:val="0"/>
          <w:divBdr>
            <w:top w:val="none" w:sz="0" w:space="0" w:color="auto"/>
            <w:left w:val="none" w:sz="0" w:space="0" w:color="auto"/>
            <w:bottom w:val="none" w:sz="0" w:space="0" w:color="auto"/>
            <w:right w:val="none" w:sz="0" w:space="0" w:color="auto"/>
          </w:divBdr>
        </w:div>
        <w:div w:id="258176695">
          <w:marLeft w:val="0"/>
          <w:marRight w:val="0"/>
          <w:marTop w:val="0"/>
          <w:marBottom w:val="0"/>
          <w:divBdr>
            <w:top w:val="none" w:sz="0" w:space="0" w:color="auto"/>
            <w:left w:val="none" w:sz="0" w:space="0" w:color="auto"/>
            <w:bottom w:val="none" w:sz="0" w:space="0" w:color="auto"/>
            <w:right w:val="none" w:sz="0" w:space="0" w:color="auto"/>
          </w:divBdr>
        </w:div>
        <w:div w:id="1900676771">
          <w:marLeft w:val="0"/>
          <w:marRight w:val="0"/>
          <w:marTop w:val="0"/>
          <w:marBottom w:val="0"/>
          <w:divBdr>
            <w:top w:val="none" w:sz="0" w:space="0" w:color="auto"/>
            <w:left w:val="none" w:sz="0" w:space="0" w:color="auto"/>
            <w:bottom w:val="none" w:sz="0" w:space="0" w:color="auto"/>
            <w:right w:val="none" w:sz="0" w:space="0" w:color="auto"/>
          </w:divBdr>
        </w:div>
        <w:div w:id="518666776">
          <w:marLeft w:val="0"/>
          <w:marRight w:val="0"/>
          <w:marTop w:val="0"/>
          <w:marBottom w:val="0"/>
          <w:divBdr>
            <w:top w:val="none" w:sz="0" w:space="0" w:color="auto"/>
            <w:left w:val="none" w:sz="0" w:space="0" w:color="auto"/>
            <w:bottom w:val="none" w:sz="0" w:space="0" w:color="auto"/>
            <w:right w:val="none" w:sz="0" w:space="0" w:color="auto"/>
          </w:divBdr>
        </w:div>
        <w:div w:id="1210217612">
          <w:marLeft w:val="0"/>
          <w:marRight w:val="0"/>
          <w:marTop w:val="0"/>
          <w:marBottom w:val="0"/>
          <w:divBdr>
            <w:top w:val="none" w:sz="0" w:space="0" w:color="auto"/>
            <w:left w:val="none" w:sz="0" w:space="0" w:color="auto"/>
            <w:bottom w:val="none" w:sz="0" w:space="0" w:color="auto"/>
            <w:right w:val="none" w:sz="0" w:space="0" w:color="auto"/>
          </w:divBdr>
        </w:div>
        <w:div w:id="1135290348">
          <w:marLeft w:val="0"/>
          <w:marRight w:val="0"/>
          <w:marTop w:val="0"/>
          <w:marBottom w:val="0"/>
          <w:divBdr>
            <w:top w:val="none" w:sz="0" w:space="0" w:color="auto"/>
            <w:left w:val="none" w:sz="0" w:space="0" w:color="auto"/>
            <w:bottom w:val="none" w:sz="0" w:space="0" w:color="auto"/>
            <w:right w:val="none" w:sz="0" w:space="0" w:color="auto"/>
          </w:divBdr>
        </w:div>
        <w:div w:id="502744527">
          <w:marLeft w:val="0"/>
          <w:marRight w:val="0"/>
          <w:marTop w:val="0"/>
          <w:marBottom w:val="0"/>
          <w:divBdr>
            <w:top w:val="none" w:sz="0" w:space="0" w:color="auto"/>
            <w:left w:val="none" w:sz="0" w:space="0" w:color="auto"/>
            <w:bottom w:val="none" w:sz="0" w:space="0" w:color="auto"/>
            <w:right w:val="none" w:sz="0" w:space="0" w:color="auto"/>
          </w:divBdr>
        </w:div>
        <w:div w:id="742532521">
          <w:marLeft w:val="0"/>
          <w:marRight w:val="0"/>
          <w:marTop w:val="0"/>
          <w:marBottom w:val="0"/>
          <w:divBdr>
            <w:top w:val="none" w:sz="0" w:space="0" w:color="auto"/>
            <w:left w:val="none" w:sz="0" w:space="0" w:color="auto"/>
            <w:bottom w:val="none" w:sz="0" w:space="0" w:color="auto"/>
            <w:right w:val="none" w:sz="0" w:space="0" w:color="auto"/>
          </w:divBdr>
        </w:div>
        <w:div w:id="1692492895">
          <w:marLeft w:val="0"/>
          <w:marRight w:val="0"/>
          <w:marTop w:val="0"/>
          <w:marBottom w:val="0"/>
          <w:divBdr>
            <w:top w:val="none" w:sz="0" w:space="0" w:color="auto"/>
            <w:left w:val="none" w:sz="0" w:space="0" w:color="auto"/>
            <w:bottom w:val="none" w:sz="0" w:space="0" w:color="auto"/>
            <w:right w:val="none" w:sz="0" w:space="0" w:color="auto"/>
          </w:divBdr>
        </w:div>
        <w:div w:id="961038195">
          <w:marLeft w:val="0"/>
          <w:marRight w:val="0"/>
          <w:marTop w:val="0"/>
          <w:marBottom w:val="0"/>
          <w:divBdr>
            <w:top w:val="none" w:sz="0" w:space="0" w:color="auto"/>
            <w:left w:val="none" w:sz="0" w:space="0" w:color="auto"/>
            <w:bottom w:val="none" w:sz="0" w:space="0" w:color="auto"/>
            <w:right w:val="none" w:sz="0" w:space="0" w:color="auto"/>
          </w:divBdr>
        </w:div>
        <w:div w:id="571962810">
          <w:marLeft w:val="0"/>
          <w:marRight w:val="0"/>
          <w:marTop w:val="0"/>
          <w:marBottom w:val="0"/>
          <w:divBdr>
            <w:top w:val="none" w:sz="0" w:space="0" w:color="auto"/>
            <w:left w:val="none" w:sz="0" w:space="0" w:color="auto"/>
            <w:bottom w:val="none" w:sz="0" w:space="0" w:color="auto"/>
            <w:right w:val="none" w:sz="0" w:space="0" w:color="auto"/>
          </w:divBdr>
        </w:div>
        <w:div w:id="56442677">
          <w:marLeft w:val="0"/>
          <w:marRight w:val="0"/>
          <w:marTop w:val="0"/>
          <w:marBottom w:val="0"/>
          <w:divBdr>
            <w:top w:val="none" w:sz="0" w:space="0" w:color="auto"/>
            <w:left w:val="none" w:sz="0" w:space="0" w:color="auto"/>
            <w:bottom w:val="none" w:sz="0" w:space="0" w:color="auto"/>
            <w:right w:val="none" w:sz="0" w:space="0" w:color="auto"/>
          </w:divBdr>
        </w:div>
        <w:div w:id="1863665665">
          <w:marLeft w:val="0"/>
          <w:marRight w:val="0"/>
          <w:marTop w:val="0"/>
          <w:marBottom w:val="0"/>
          <w:divBdr>
            <w:top w:val="none" w:sz="0" w:space="0" w:color="auto"/>
            <w:left w:val="none" w:sz="0" w:space="0" w:color="auto"/>
            <w:bottom w:val="none" w:sz="0" w:space="0" w:color="auto"/>
            <w:right w:val="none" w:sz="0" w:space="0" w:color="auto"/>
          </w:divBdr>
        </w:div>
        <w:div w:id="1617566062">
          <w:marLeft w:val="0"/>
          <w:marRight w:val="0"/>
          <w:marTop w:val="0"/>
          <w:marBottom w:val="0"/>
          <w:divBdr>
            <w:top w:val="none" w:sz="0" w:space="0" w:color="auto"/>
            <w:left w:val="none" w:sz="0" w:space="0" w:color="auto"/>
            <w:bottom w:val="none" w:sz="0" w:space="0" w:color="auto"/>
            <w:right w:val="none" w:sz="0" w:space="0" w:color="auto"/>
          </w:divBdr>
        </w:div>
        <w:div w:id="328099510">
          <w:marLeft w:val="0"/>
          <w:marRight w:val="0"/>
          <w:marTop w:val="0"/>
          <w:marBottom w:val="0"/>
          <w:divBdr>
            <w:top w:val="none" w:sz="0" w:space="0" w:color="auto"/>
            <w:left w:val="none" w:sz="0" w:space="0" w:color="auto"/>
            <w:bottom w:val="none" w:sz="0" w:space="0" w:color="auto"/>
            <w:right w:val="none" w:sz="0" w:space="0" w:color="auto"/>
          </w:divBdr>
        </w:div>
      </w:divsChild>
    </w:div>
    <w:div w:id="2138065245">
      <w:bodyDiv w:val="1"/>
      <w:marLeft w:val="0"/>
      <w:marRight w:val="0"/>
      <w:marTop w:val="0"/>
      <w:marBottom w:val="0"/>
      <w:divBdr>
        <w:top w:val="none" w:sz="0" w:space="0" w:color="auto"/>
        <w:left w:val="none" w:sz="0" w:space="0" w:color="auto"/>
        <w:bottom w:val="none" w:sz="0" w:space="0" w:color="auto"/>
        <w:right w:val="none" w:sz="0" w:space="0" w:color="auto"/>
      </w:divBdr>
    </w:div>
    <w:div w:id="214350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control" Target="activeX/activeX11.xml"/><Relationship Id="rId21" Type="http://schemas.openxmlformats.org/officeDocument/2006/relationships/control" Target="activeX/activeX2.xml"/><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control" Target="activeX/activeX15.xml"/><Relationship Id="rId50" Type="http://schemas.openxmlformats.org/officeDocument/2006/relationships/image" Target="media/image26.wmf"/><Relationship Id="rId55" Type="http://schemas.openxmlformats.org/officeDocument/2006/relationships/control" Target="activeX/activeX19.xml"/><Relationship Id="rId63" Type="http://schemas.openxmlformats.org/officeDocument/2006/relationships/control" Target="activeX/activeX23.xml"/><Relationship Id="rId68" Type="http://schemas.openxmlformats.org/officeDocument/2006/relationships/image" Target="media/image35.wmf"/><Relationship Id="rId76" Type="http://schemas.openxmlformats.org/officeDocument/2006/relationships/image" Target="media/image39.wmf"/><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control" Target="activeX/activeX27.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control" Target="activeX/activeX6.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control" Target="activeX/activeX10.xml"/><Relationship Id="rId40" Type="http://schemas.openxmlformats.org/officeDocument/2006/relationships/image" Target="media/image21.wmf"/><Relationship Id="rId45" Type="http://schemas.openxmlformats.org/officeDocument/2006/relationships/control" Target="activeX/activeX14.xml"/><Relationship Id="rId53" Type="http://schemas.openxmlformats.org/officeDocument/2006/relationships/control" Target="activeX/activeX18.xml"/><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image" Target="media/image38.wmf"/><Relationship Id="rId79" Type="http://schemas.openxmlformats.org/officeDocument/2006/relationships/control" Target="activeX/activeX31.xml"/><Relationship Id="rId5" Type="http://schemas.openxmlformats.org/officeDocument/2006/relationships/settings" Target="settings.xml"/><Relationship Id="rId61" Type="http://schemas.openxmlformats.org/officeDocument/2006/relationships/control" Target="activeX/activeX22.xml"/><Relationship Id="rId82" Type="http://schemas.openxmlformats.org/officeDocument/2006/relationships/image" Target="media/image42.wmf"/><Relationship Id="rId19" Type="http://schemas.openxmlformats.org/officeDocument/2006/relationships/control" Target="activeX/activeX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control" Target="activeX/activeX5.xml"/><Relationship Id="rId30" Type="http://schemas.openxmlformats.org/officeDocument/2006/relationships/image" Target="media/image16.wmf"/><Relationship Id="rId35" Type="http://schemas.openxmlformats.org/officeDocument/2006/relationships/control" Target="activeX/activeX9.xml"/><Relationship Id="rId43" Type="http://schemas.openxmlformats.org/officeDocument/2006/relationships/control" Target="activeX/activeX13.xml"/><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control" Target="activeX/activeX26.xml"/><Relationship Id="rId77" Type="http://schemas.openxmlformats.org/officeDocument/2006/relationships/control" Target="activeX/activeX30.xml"/><Relationship Id="rId8" Type="http://schemas.openxmlformats.org/officeDocument/2006/relationships/endnotes" Target="endnotes.xml"/><Relationship Id="rId51" Type="http://schemas.openxmlformats.org/officeDocument/2006/relationships/control" Target="activeX/activeX17.xml"/><Relationship Id="rId72" Type="http://schemas.openxmlformats.org/officeDocument/2006/relationships/image" Target="media/image37.wmf"/><Relationship Id="rId80" Type="http://schemas.openxmlformats.org/officeDocument/2006/relationships/image" Target="media/image41.wmf"/><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ontrol" Target="activeX/activeX4.xml"/><Relationship Id="rId33" Type="http://schemas.openxmlformats.org/officeDocument/2006/relationships/control" Target="activeX/activeX8.xml"/><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control" Target="activeX/activeX21.xml"/><Relationship Id="rId67" Type="http://schemas.openxmlformats.org/officeDocument/2006/relationships/control" Target="activeX/activeX25.xml"/><Relationship Id="rId20" Type="http://schemas.openxmlformats.org/officeDocument/2006/relationships/image" Target="media/image11.wmf"/><Relationship Id="rId41" Type="http://schemas.openxmlformats.org/officeDocument/2006/relationships/control" Target="activeX/activeX12.xml"/><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control" Target="activeX/activeX29.xml"/><Relationship Id="rId83" Type="http://schemas.openxmlformats.org/officeDocument/2006/relationships/control" Target="activeX/activeX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ontrol" Target="activeX/activeX3.xml"/><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control" Target="activeX/activeX16.xml"/><Relationship Id="rId57" Type="http://schemas.openxmlformats.org/officeDocument/2006/relationships/control" Target="activeX/activeX20.xml"/><Relationship Id="rId10" Type="http://schemas.openxmlformats.org/officeDocument/2006/relationships/image" Target="media/image2.png"/><Relationship Id="rId31" Type="http://schemas.openxmlformats.org/officeDocument/2006/relationships/control" Target="activeX/activeX7.xml"/><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control" Target="activeX/activeX24.xml"/><Relationship Id="rId73" Type="http://schemas.openxmlformats.org/officeDocument/2006/relationships/control" Target="activeX/activeX28.xml"/><Relationship Id="rId78" Type="http://schemas.openxmlformats.org/officeDocument/2006/relationships/image" Target="media/image40.wmf"/><Relationship Id="rId81" Type="http://schemas.openxmlformats.org/officeDocument/2006/relationships/control" Target="activeX/activeX32.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tani-tani.info/101_kalman" TargetMode="External"/><Relationship Id="rId1" Type="http://schemas.openxmlformats.org/officeDocument/2006/relationships/hyperlink" Target="http://dragon.unideb.hu/~tkis/nyelvi_mitoszok.h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B63B69-417E-4EC8-B7C2-417919CD6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4652</Words>
  <Characters>32100</Characters>
  <Application>Microsoft Office Word</Application>
  <DocSecurity>0</DocSecurity>
  <Lines>267</Lines>
  <Paragraphs>73</Paragraphs>
  <ScaleCrop>false</ScaleCrop>
  <HeadingPairs>
    <vt:vector size="2" baseType="variant">
      <vt:variant>
        <vt:lpstr>Cím</vt:lpstr>
      </vt:variant>
      <vt:variant>
        <vt:i4>1</vt:i4>
      </vt:variant>
    </vt:vector>
  </HeadingPairs>
  <TitlesOfParts>
    <vt:vector size="1" baseType="lpstr">
      <vt:lpstr>Nyelvi mítoszok és babonák</vt:lpstr>
    </vt:vector>
  </TitlesOfParts>
  <Company/>
  <LinksUpToDate>false</LinksUpToDate>
  <CharactersWithSpaces>36679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Nyelvi mítoszok és babonák</dc:title>
  <dc:subject>Nyelvi mítoszok és egyes nyelvhasználati kérdések, az azokhoz kapcsolódó hiedelmek, tévhitek vizsgálata egy tantestületben és egy szerkesztőségben</dc:subject>
  <dc:creator>Keszthelyi Valéria</dc:creator>
  <cp:lastModifiedBy>kevali</cp:lastModifiedBy>
  <cp:revision>4</cp:revision>
  <dcterms:created xsi:type="dcterms:W3CDTF">2019-09-14T11:25:00Z</dcterms:created>
  <dcterms:modified xsi:type="dcterms:W3CDTF">2019-09-14T14:46:00Z</dcterms:modified>
</cp:coreProperties>
</file>